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13.04.2026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Rule="auto"/>
      </w:pPr>
      <w:r>
        <w:rPr>
          <w:sz w:val="40"/>
          <w:b w:val="on"/>
        </w:rPr>
        <w:t xml:space="preserve">Как заполнить платежное поручение на перечисление судебным приставам задолженности работников по исполнительному листу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Платежное поручение на перечисление приставам задолженности работника заполняется одинаково независимо от того, взыскивается долг перед бюджетом (например, по налогам) или иной долг (в частности, алименты).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Реквизиты приставов возьмите из постановления.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при оформлении платежного поручения у вас возникли затруднения, обратитесь к приставу за разъяснениями.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Rule="auto"/>
        <w:ind w:left="180"/>
      </w:pPr>
      <w:r>
        <w:rPr>
          <w:sz w:val="24"/>
        </w:rPr>
        <w:t xml:space="preserve">1. </w:t>
      </w:r>
      <w:hyperlink w:history="0" w:anchor="P12" w:tooltip="1. Как заполнить платежное поручение на перечисление судебным приставам налоговой и неналоговой задолженности за работника">
        <w:r>
          <w:rPr>
            <w:sz w:val="24"/>
            <w:color w:val="0000ff"/>
          </w:rPr>
          <w:t xml:space="preserve">Как заполнить платежное поручение на перечисление судебным приставам налоговой и неналоговой задолженности за работника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51" w:tooltip="2. Как заполнить платежное поручение на перечисление судебным приставам исполнительского сбора и расходов за работника">
        <w:r>
          <w:rPr>
            <w:sz w:val="24"/>
            <w:color w:val="0000ff"/>
          </w:rPr>
          <w:t xml:space="preserve">Как заполнить платежное поручение на перечисление судебным приставам исполнительского сбора и расходов за работника</w:t>
        </w:r>
      </w:hyperlink>
    </w:p>
    <w:p>
      <w:pPr>
        <w:pStyle w:val="0"/>
        <w:spacing w:before="440" w:lineRule="auto"/>
        <w:jc w:val="both"/>
      </w:pPr>
      <w:r>
        <w:rPr>
          <w:sz w:val="34"/>
        </w:rPr>
      </w:r>
    </w:p>
    <w:bookmarkStart w:id="12" w:name="P12"/>
    <w:bookmarkEnd w:id="12"/>
    <w:p>
      <w:pPr>
        <w:pStyle w:val="0"/>
        <w:outlineLvl w:val="0"/>
      </w:pPr>
      <w:r>
        <w:rPr>
          <w:sz w:val="34"/>
          <w:b w:val="on"/>
        </w:rPr>
        <w:t xml:space="preserve">1. Как заполнить платежное поручение на перечисление судебным приставам налоговой и неналоговой задолженности за работника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Реквизиты для перечисления сумм, </w:t>
      </w:r>
      <w:hyperlink w:history="0" w:anchor="P32" w:tooltip="Как удерживать суммы на погашение задолженности работника по исполнительным документам">
        <w:r>
          <w:rPr>
            <w:sz w:val="24"/>
            <w:color w:val="0000ff"/>
          </w:rPr>
          <w:t xml:space="preserve">удержанных у работника</w:t>
        </w:r>
      </w:hyperlink>
      <w:r>
        <w:rPr>
          <w:sz w:val="24"/>
        </w:rPr>
        <w:t xml:space="preserve"> по исполнительным документам, вы найдете в приложении к постановлению об обращении взыскания на заработную плату и иные доходы должника (</w:t>
      </w:r>
      <w:hyperlink w:history="0" r:id="rId4" w:tooltip="Приказ ФССП России от 04.05.2016 N 238 (ред. от 25.10.2019) &quot;Об утверждении примерных форм процессуальных документов, применяемых должностными лицами Федеральной службы судебных приставов в процессе исполнительного производства&quot;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утверждена Приказом ФССП России от 04.05.2016 N 238).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Такие суммы перечисляются на депозитный счет службы судебных приставов. Исключения - взыскания периодических платежей, денежных средств, не превышающих в сумме 100 тыс. руб. Они направляются непосредственно </w:t>
      </w:r>
      <w:hyperlink w:history="0" r:id="rId5" w:tooltip="Приказ ФССП России от 04.05.2016 N 238 (ред. от 25.10.2019) &quot;Об утверждении примерных форм процессуальных документов, применяемых должностными лицами Федеральной службы судебных приставов в процессе исполнительного производства&quot; {КонсультантПлюс}">
        <w:r>
          <w:rPr>
            <w:sz w:val="24"/>
            <w:color w:val="0000ff"/>
          </w:rPr>
          <w:t xml:space="preserve">взыскателю</w:t>
        </w:r>
      </w:hyperlink>
      <w:r>
        <w:rPr>
          <w:sz w:val="24"/>
        </w:rPr>
        <w:t xml:space="preserve"> (</w:t>
      </w:r>
      <w:hyperlink w:history="0" r:id="rId6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>
          <w:rPr>
            <w:sz w:val="24"/>
            <w:color w:val="0000ff"/>
          </w:rPr>
          <w:t xml:space="preserve">ст. 9</w:t>
        </w:r>
      </w:hyperlink>
      <w:r>
        <w:rPr>
          <w:sz w:val="24"/>
        </w:rPr>
        <w:t xml:space="preserve">, </w:t>
      </w:r>
      <w:hyperlink w:history="0" r:id="rId7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>
          <w:rPr>
            <w:sz w:val="24"/>
            <w:color w:val="0000ff"/>
          </w:rPr>
          <w:t xml:space="preserve">ч. 3 ст. 98</w:t>
        </w:r>
      </w:hyperlink>
      <w:r>
        <w:rPr>
          <w:sz w:val="24"/>
        </w:rPr>
        <w:t xml:space="preserve"> Закона об исполнительном производстве).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Если согласно постановлению пристава вы должны зачислить задолженность работника приставам, реквизиты получателя возьмите из постановления, а платежку оформите как обычно, но с учетом следующих особенностей (</w:t>
      </w:r>
      <w:hyperlink w:history="0" r:id="rId8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, </w:t>
      </w:r>
      <w:hyperlink w:history="0" r:id="rId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56</w:t>
        </w:r>
      </w:hyperlink>
      <w:r>
        <w:rPr>
          <w:sz w:val="24"/>
        </w:rPr>
        <w:t xml:space="preserve">, </w:t>
      </w:r>
      <w:hyperlink w:history="0" r:id="rId10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61</w:t>
        </w:r>
      </w:hyperlink>
      <w:r>
        <w:rPr>
          <w:sz w:val="24"/>
        </w:rPr>
        <w:t xml:space="preserve">, </w:t>
      </w:r>
      <w:hyperlink w:history="0" r:id="rId11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63</w:t>
        </w:r>
      </w:hyperlink>
      <w:r>
        <w:rPr>
          <w:sz w:val="24"/>
        </w:rPr>
        <w:t xml:space="preserve">, </w:t>
      </w:r>
      <w:hyperlink w:history="0" r:id="rId12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64</w:t>
        </w:r>
      </w:hyperlink>
      <w:r>
        <w:rPr>
          <w:sz w:val="24"/>
        </w:rPr>
        <w:t xml:space="preserve">, </w:t>
      </w:r>
      <w:hyperlink w:history="0" r:id="rId13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68</w:t>
        </w:r>
      </w:hyperlink>
      <w:r>
        <w:rPr>
          <w:sz w:val="24"/>
        </w:rPr>
        <w:t xml:space="preserve">, </w:t>
      </w:r>
      <w:hyperlink w:history="0" r:id="rId1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69</w:t>
        </w:r>
      </w:hyperlink>
      <w:r>
        <w:rPr>
          <w:sz w:val="24"/>
        </w:rPr>
        <w:t xml:space="preserve">, </w:t>
      </w:r>
      <w:hyperlink w:history="0" r:id="rId1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71</w:t>
        </w:r>
      </w:hyperlink>
      <w:r>
        <w:rPr>
          <w:sz w:val="24"/>
        </w:rPr>
        <w:t xml:space="preserve">, </w:t>
      </w:r>
      <w:hyperlink w:history="0" r:id="rId1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пп. "г" п. 72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1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в </w:t>
      </w:r>
      <w:hyperlink w:history="0" r:id="rId1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16</w:t>
        </w:r>
      </w:hyperlink>
      <w:r>
        <w:rPr>
          <w:sz w:val="24"/>
        </w:rPr>
        <w:t xml:space="preserve"> укажите сокращенное название территориального органа Федерального казначейства и после него в скобках - сокращенное название структурного подразделения территориального органа ФССП России;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в </w:t>
      </w:r>
      <w:hyperlink w:history="0" r:id="rId1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15</w:t>
        </w:r>
      </w:hyperlink>
      <w:r>
        <w:rPr>
          <w:sz w:val="24"/>
        </w:rPr>
        <w:t xml:space="preserve"> - номер банковского счета, входящего в состав единого казначейского счета;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в </w:t>
      </w:r>
      <w:hyperlink w:history="0" r:id="rId2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17</w:t>
        </w:r>
      </w:hyperlink>
      <w:r>
        <w:rPr>
          <w:sz w:val="24"/>
        </w:rPr>
        <w:t xml:space="preserve"> - номер счета территориального органа Федерального казначейства, начинающегося на "03212";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  <w:b w:val="on"/>
        </w:rPr>
        <w:t xml:space="preserve">в </w:t>
      </w:r>
      <w:hyperlink w:history="0" r:id="rId2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  <w:b w:val="on"/>
          </w:rPr>
          <w:t xml:space="preserve">поле 21</w:t>
        </w:r>
      </w:hyperlink>
      <w:r>
        <w:rPr>
          <w:sz w:val="24"/>
          <w:b w:val="on"/>
        </w:rPr>
        <w:t xml:space="preserve"> - очередность платежа</w:t>
      </w:r>
      <w:r>
        <w:rPr>
          <w:sz w:val="24"/>
        </w:rPr>
        <w:t xml:space="preserve"> "1" или "4" в зависимости от вида задолженности (</w:t>
      </w:r>
      <w:hyperlink w:history="0" r:id="rId22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4"/>
            <w:color w:val="0000ff"/>
          </w:rPr>
          <w:t xml:space="preserve">п. 2 ст. 855</w:t>
        </w:r>
      </w:hyperlink>
      <w:r>
        <w:rPr>
          <w:sz w:val="24"/>
        </w:rPr>
        <w:t xml:space="preserve"> ГК РФ);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в </w:t>
      </w:r>
      <w:hyperlink w:history="0" r:id="rId2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22</w:t>
        </w:r>
      </w:hyperlink>
      <w:r>
        <w:rPr>
          <w:sz w:val="24"/>
        </w:rPr>
        <w:t xml:space="preserve"> - уникальный идентификатор начисления (УИН). Приставы должны его включать в исполнительный документ с требованием о взыскании (</w:t>
      </w:r>
      <w:hyperlink w:history="0" r:id="rId24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>
          <w:rPr>
            <w:sz w:val="24"/>
            <w:color w:val="0000ff"/>
          </w:rPr>
          <w:t xml:space="preserve">ч. 1.1 ст. 13</w:t>
        </w:r>
      </w:hyperlink>
      <w:r>
        <w:rPr>
          <w:sz w:val="24"/>
        </w:rPr>
        <w:t xml:space="preserve"> Федерального закона от 02.10.2007 N 229-ФЗ). Без УИН банк не вправе делать перевод по вашему поручению (</w:t>
      </w:r>
      <w:hyperlink w:history="0" r:id="rId25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>
          <w:rPr>
            <w:sz w:val="24"/>
            <w:color w:val="0000ff"/>
          </w:rPr>
          <w:t xml:space="preserve">ч. 5 ст. 6.1</w:t>
        </w:r>
      </w:hyperlink>
      <w:r>
        <w:rPr>
          <w:sz w:val="24"/>
        </w:rPr>
        <w:t xml:space="preserve"> этого Закона);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в </w:t>
      </w:r>
      <w:hyperlink w:history="0" r:id="rId2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101</w:t>
        </w:r>
      </w:hyperlink>
      <w:r>
        <w:rPr>
          <w:sz w:val="24"/>
        </w:rPr>
        <w:t xml:space="preserve"> - статус плательщика "31". Отражайте его, если перечисляете средства на счет, в первых пяти знаках которого указано значение "03212", и в исполнительном документе, на основании которого составляете платежку, есть УИН;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в </w:t>
      </w:r>
      <w:hyperlink w:history="0" r:id="rId2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108</w:t>
        </w:r>
      </w:hyperlink>
      <w:r>
        <w:rPr>
          <w:sz w:val="24"/>
        </w:rPr>
        <w:t xml:space="preserve"> - "0";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в </w:t>
      </w:r>
      <w:hyperlink w:history="0" r:id="rId2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24</w:t>
        </w:r>
      </w:hyperlink>
      <w:r>
        <w:rPr>
          <w:sz w:val="24"/>
        </w:rPr>
        <w:t xml:space="preserve"> - </w:t>
      </w:r>
      <w:hyperlink w:history="0" w:anchor="P42" w:tooltip="1.1. Как в платежном поручении заполнить поле &quot;Назначение платежа&quot; при удержании и перечислении сумм по исполнительному документу">
        <w:r>
          <w:rPr>
            <w:sz w:val="24"/>
            <w:color w:val="0000ff"/>
          </w:rPr>
          <w:t xml:space="preserve">назначение платежа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в </w:t>
      </w:r>
      <w:hyperlink w:history="0" r:id="rId2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60</w:t>
        </w:r>
      </w:hyperlink>
      <w:r>
        <w:rPr>
          <w:sz w:val="24"/>
        </w:rPr>
        <w:t xml:space="preserve"> - ИНН работника, за которого вы перечисляете задолженность. Если ИНН нет, укажите в этом </w:t>
      </w:r>
      <w:hyperlink w:history="0" r:id="rId3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"0";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в </w:t>
      </w:r>
      <w:hyperlink w:history="0" r:id="rId3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102</w:t>
        </w:r>
      </w:hyperlink>
      <w:r>
        <w:rPr>
          <w:sz w:val="24"/>
        </w:rPr>
        <w:t xml:space="preserve"> - "0";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в </w:t>
      </w:r>
      <w:hyperlink w:history="0" r:id="rId3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8</w:t>
        </w:r>
      </w:hyperlink>
      <w:r>
        <w:rPr>
          <w:sz w:val="24"/>
        </w:rPr>
        <w:t xml:space="preserve"> организация приводит свое наименование. ИП указывает Ф.И.О. и в скобках статус "ИП", например: "Сергеев Алексей Алексеевич (ИП)";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1"/>
        </w:numPr>
      </w:pPr>
      <w:hyperlink w:history="0" r:id="rId3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поля 19</w:t>
        </w:r>
      </w:hyperlink>
      <w:r>
        <w:rPr>
          <w:sz w:val="24"/>
        </w:rPr>
        <w:t xml:space="preserve">, </w:t>
      </w:r>
      <w:hyperlink w:history="0" r:id="rId3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, </w:t>
      </w:r>
      <w:hyperlink w:history="0" r:id="rId3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, </w:t>
      </w:r>
      <w:hyperlink w:history="0" r:id="rId3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104</w:t>
        </w:r>
      </w:hyperlink>
      <w:r>
        <w:rPr>
          <w:sz w:val="24"/>
        </w:rPr>
        <w:t xml:space="preserve"> - </w:t>
      </w:r>
      <w:hyperlink w:history="0" r:id="rId3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107</w:t>
        </w:r>
      </w:hyperlink>
      <w:r>
        <w:rPr>
          <w:sz w:val="24"/>
        </w:rPr>
        <w:t xml:space="preserve">, </w:t>
      </w:r>
      <w:hyperlink w:history="0" r:id="rId3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109</w:t>
        </w:r>
      </w:hyperlink>
      <w:r>
        <w:rPr>
          <w:sz w:val="24"/>
        </w:rPr>
        <w:t xml:space="preserve">, </w:t>
      </w:r>
      <w:hyperlink w:history="0" r:id="rId3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110</w:t>
        </w:r>
      </w:hyperlink>
      <w:r>
        <w:rPr>
          <w:sz w:val="24"/>
        </w:rPr>
        <w:t xml:space="preserve"> не заполняйте.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Отдельные особенности заполнения такого платежного поручения могут быть установлены вашим банком.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Помимо основного долга пристав может взыскать с вашего работника исполнительский сбор и расходы</w:t>
      </w:r>
      <w:r>
        <w:rPr>
          <w:sz w:val="24"/>
        </w:rPr>
        <w:t xml:space="preserve"> по совершению исполнительных действий (</w:t>
      </w:r>
      <w:hyperlink w:history="0" r:id="rId40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>
          <w:rPr>
            <w:sz w:val="24"/>
            <w:color w:val="0000ff"/>
          </w:rPr>
          <w:t xml:space="preserve">ч. 1 ст. 105</w:t>
        </w:r>
      </w:hyperlink>
      <w:r>
        <w:rPr>
          <w:sz w:val="24"/>
        </w:rPr>
        <w:t xml:space="preserve">, </w:t>
      </w:r>
      <w:hyperlink w:history="0" r:id="rId41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>
          <w:rPr>
            <w:sz w:val="24"/>
            <w:color w:val="0000ff"/>
          </w:rPr>
          <w:t xml:space="preserve">ст. ст. 112</w:t>
        </w:r>
      </w:hyperlink>
      <w:r>
        <w:rPr>
          <w:sz w:val="24"/>
        </w:rPr>
        <w:t xml:space="preserve">, </w:t>
      </w:r>
      <w:hyperlink w:history="0" r:id="rId42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>
          <w:rPr>
            <w:sz w:val="24"/>
            <w:color w:val="0000ff"/>
          </w:rPr>
          <w:t xml:space="preserve">117</w:t>
        </w:r>
      </w:hyperlink>
      <w:r>
        <w:rPr>
          <w:sz w:val="24"/>
        </w:rPr>
        <w:t xml:space="preserve"> Закона об исполнительном производстве). На основании соответствующего </w:t>
      </w:r>
      <w:hyperlink w:history="0" r:id="rId43" w:tooltip="Приказ ФССП России от 04.05.2016 N 238 (ред. от 25.10.2019) &quot;Об утверждении примерных форм процессуальных документов, применяемых должностными лицами Федеральной службы судебных приставов в процессе исполнительного производств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эти суммы вы зачисляете в федеральный бюджет через службу приставов. Платежное поручение в этом случае заполняйте с учетом </w:t>
      </w:r>
      <w:hyperlink w:history="0" w:anchor="P51" w:tooltip="2. Как заполнить платежное поручение на перечисление судебным приставам исполнительского сбора и расходов за работника">
        <w:r>
          <w:rPr>
            <w:sz w:val="24"/>
            <w:color w:val="0000ff"/>
          </w:rPr>
          <w:t xml:space="preserve">специальных правил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Если у вас возникли затруднения</w:t>
      </w:r>
      <w:r>
        <w:rPr>
          <w:sz w:val="24"/>
        </w:rPr>
        <w:t xml:space="preserve"> при оформлении платежного поручения, вы можете обратиться к приставу за разъяснениями (</w:t>
      </w:r>
      <w:hyperlink w:history="0" r:id="rId44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>
          <w:rPr>
            <w:sz w:val="24"/>
            <w:color w:val="0000ff"/>
          </w:rPr>
          <w:t xml:space="preserve">п. 7 ч. 1 ст. 12</w:t>
        </w:r>
      </w:hyperlink>
      <w:r>
        <w:rPr>
          <w:sz w:val="24"/>
        </w:rPr>
        <w:t xml:space="preserve">, </w:t>
      </w:r>
      <w:hyperlink w:history="0" r:id="rId45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>
          <w:rPr>
            <w:sz w:val="24"/>
            <w:color w:val="0000ff"/>
          </w:rPr>
          <w:t xml:space="preserve">ч. 1 ст. 32</w:t>
        </w:r>
      </w:hyperlink>
      <w:r>
        <w:rPr>
          <w:sz w:val="24"/>
        </w:rPr>
        <w:t xml:space="preserve"> Закона об исполнительном производстве).</w:t>
      </w:r>
    </w:p>
    <w:p>
      <w:pPr>
        <w:pStyle w:val="0"/>
        <w:jc w:val="both"/>
      </w:pPr>
      <w:r>
        <w:rPr>
          <w:sz w:val="24"/>
        </w:rPr>
      </w:r>
    </w:p>
    <w:tbl>
      <w:tblPr>
        <w:jc w:val="center"/>
        <w:tblInd w:w="0" w:type="dxa"/>
        <w:tblW w:w="10597" w:type="dxa"/>
        <w:tblBorders>
          <w:top w:val="single" w:sz="6"/>
          <w:left w:val="single" w:sz="6"/>
          <w:bottom w:val="single" w:sz="6"/>
          <w:right w:val="single" w:sz="6"/>
          <w:insideV w:val="single" w:sz="6"/>
          <w:insideH w:val="single" w:sz="6"/>
        </w:tblBorders>
      </w:tblPr>
      <w:tblGrid>
        <w:gridCol w:w="10597"/>
      </w:tblGrid>
      <w:tr>
        <w:tc>
          <w:tcPr>
            <w:tcW w:w="10597" w:type="dxa"/>
            <w:tcMar>
              <w:top w:w="195" w:type="dxa"/>
              <w:left w:w="195" w:type="dxa"/>
              <w:bottom w:w="195" w:type="dxa"/>
              <w:right w:w="195" w:type="dxa"/>
            </w:tcMar>
            <w:shd w:val="clear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bookmarkStart w:id="32" w:name="P32"/>
          <w:bookmarkEnd w:id="32"/>
          <w:p>
            <w:pPr>
              <w:pStyle w:val="0"/>
              <w:jc w:val="both"/>
            </w:pPr>
            <w:r>
              <w:rPr>
                <w:sz w:val="24"/>
                <w:u w:val="single"/>
              </w:rPr>
              <w:t xml:space="preserve">Как удерживать суммы на погашение задолженности работника по исполнительным документам</w:t>
            </w:r>
          </w:p>
          <w:p>
            <w:pPr>
              <w:pStyle w:val="0"/>
              <w:spacing w:before="240" w:lineRule="auto"/>
              <w:jc w:val="both"/>
            </w:pPr>
            <w:r>
              <w:rPr>
                <w:sz w:val="24"/>
              </w:rPr>
              <w:t xml:space="preserve">Суммы на погашение задолженности работника вы удерживаете при выплате ему </w:t>
            </w:r>
            <w:hyperlink w:history="0" r:id="rId46" w:tooltip="Готовое решение: Как заполнить платежное поручение на перечисление заработной платы (КонсультантПлюс, 2026) {КонсультантПлюс}">
              <w:r>
                <w:rPr>
                  <w:sz w:val="24"/>
                  <w:color w:val="0000ff"/>
                </w:rPr>
                <w:t xml:space="preserve">зарплаты</w:t>
              </w:r>
            </w:hyperlink>
            <w:r>
              <w:rPr>
                <w:sz w:val="24"/>
              </w:rPr>
              <w:t xml:space="preserve"> и прочих доходов (за некоторым </w:t>
            </w:r>
            <w:hyperlink w:history="0" r:id="rId47" w:tooltip="Федеральный закон от 02.10.2007 N 229-ФЗ (ред. от 29.12.2025) &quot;Об исполнительном производстве&quot; (с изм. и доп., вступ. в силу с 01.04.2026) {КонсультантПлюс}">
              <w:r>
                <w:rPr>
                  <w:sz w:val="24"/>
                  <w:color w:val="0000ff"/>
                </w:rPr>
                <w:t xml:space="preserve">исключением</w:t>
              </w:r>
            </w:hyperlink>
            <w:r>
              <w:rPr>
                <w:sz w:val="24"/>
              </w:rPr>
              <w:t xml:space="preserve">).</w:t>
            </w:r>
          </w:p>
          <w:p>
            <w:pPr>
              <w:pStyle w:val="0"/>
              <w:spacing w:before="240" w:lineRule="auto"/>
              <w:jc w:val="both"/>
            </w:pPr>
            <w:r>
              <w:rPr>
                <w:sz w:val="24"/>
              </w:rPr>
              <w:t xml:space="preserve">По общему правилу удержать вы можете не более 50% дохода работника, оставшегося после уплаты НДФЛ. Не более 70% дохода работника (после уплаты НДФЛ) вы удерживаете (</w:t>
            </w:r>
            <w:hyperlink w:history="0" r:id="rId48" w:tooltip="Федеральный закон от 02.10.2007 N 229-ФЗ (ред. от 29.12.2025) &quot;Об исполнительном производстве&quot; (с изм. и доп., вступ. в силу с 01.04.2026) {КонсультантПлюс}">
              <w:r>
                <w:rPr>
                  <w:sz w:val="24"/>
                  <w:color w:val="0000ff"/>
                </w:rPr>
                <w:t xml:space="preserve">ч. 1</w:t>
              </w:r>
            </w:hyperlink>
            <w:r>
              <w:rPr>
                <w:sz w:val="24"/>
              </w:rPr>
              <w:t xml:space="preserve"> - </w:t>
            </w:r>
            <w:hyperlink w:history="0" r:id="rId49" w:tooltip="Федеральный закон от 02.10.2007 N 229-ФЗ (ред. от 29.12.2025) &quot;Об исполнительном производстве&quot; (с изм. и доп., вступ. в силу с 01.04.2026) {КонсультантПлюс}">
              <w:r>
                <w:rPr>
                  <w:sz w:val="24"/>
                  <w:color w:val="0000ff"/>
                </w:rPr>
                <w:t xml:space="preserve">3 ст. 99</w:t>
              </w:r>
            </w:hyperlink>
            <w:r>
              <w:rPr>
                <w:sz w:val="24"/>
              </w:rPr>
              <w:t xml:space="preserve"> Закона об исполнительном производстве):</w:t>
            </w:r>
          </w:p>
          <w:p>
            <w:pPr>
              <w:pStyle w:val="0"/>
              <w:spacing w:before="240" w:lineRule="auto"/>
              <w:ind w:firstLine="-227" w:left="540"/>
              <w:jc w:val="both"/>
              <w:numPr>
                <w:ilvl w:val="0"/>
                <w:numId w:val="2"/>
              </w:numPr>
            </w:pPr>
            <w:r>
              <w:rPr>
                <w:sz w:val="24"/>
              </w:rPr>
              <w:t xml:space="preserve">при взыскании алиментов на несовершеннолетних детей;</w:t>
            </w:r>
          </w:p>
          <w:p>
            <w:pPr>
              <w:pStyle w:val="0"/>
              <w:spacing w:before="240" w:lineRule="auto"/>
              <w:ind w:firstLine="-227" w:left="540"/>
              <w:jc w:val="both"/>
              <w:numPr>
                <w:ilvl w:val="0"/>
                <w:numId w:val="2"/>
              </w:numPr>
            </w:pPr>
            <w:r>
              <w:rPr>
                <w:sz w:val="24"/>
              </w:rPr>
              <w:t xml:space="preserve">при возмещении вреда здоровью;</w:t>
            </w:r>
          </w:p>
          <w:p>
            <w:pPr>
              <w:pStyle w:val="0"/>
              <w:spacing w:before="240" w:lineRule="auto"/>
              <w:ind w:firstLine="-227" w:left="540"/>
              <w:jc w:val="both"/>
              <w:numPr>
                <w:ilvl w:val="0"/>
                <w:numId w:val="2"/>
              </w:numPr>
            </w:pPr>
            <w:r>
              <w:rPr>
                <w:sz w:val="24"/>
              </w:rPr>
              <w:t xml:space="preserve">при возмещении вреда в связи со смертью кормильца;</w:t>
            </w:r>
          </w:p>
          <w:p>
            <w:pPr>
              <w:pStyle w:val="0"/>
              <w:spacing w:before="240" w:lineRule="auto"/>
              <w:ind w:firstLine="-227" w:left="540"/>
              <w:jc w:val="both"/>
              <w:numPr>
                <w:ilvl w:val="0"/>
                <w:numId w:val="2"/>
              </w:numPr>
            </w:pPr>
            <w:r>
              <w:rPr>
                <w:sz w:val="24"/>
              </w:rPr>
              <w:t xml:space="preserve">при возмещении ущерба, причиненного преступлением.</w:t>
            </w:r>
          </w:p>
          <w:p>
            <w:pPr>
              <w:pStyle w:val="0"/>
              <w:spacing w:before="240" w:lineRule="auto"/>
              <w:jc w:val="both"/>
            </w:pPr>
            <w:r>
              <w:rPr>
                <w:sz w:val="24"/>
              </w:rPr>
              <w:t xml:space="preserve">Удержание вы производите до полного погашения исполнительного документа.</w:t>
            </w:r>
          </w:p>
        </w:tc>
      </w:tr>
    </w:tbl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51" w:tooltip="Форма: Платежное поручение на перечисление судебным приставам неналоговой задолженности работника (Форма по ОКУД 0401060) (образец заполнения) (КонсультантПлюс, 2026) {КонсультантПлюс}">
              <w:r>
                <w:rPr>
                  <w:sz w:val="24"/>
                  <w:color w:val="0000ff"/>
                </w:rPr>
                <w:t xml:space="preserve">Образец заполнения</w:t>
              </w:r>
            </w:hyperlink>
            <w:r>
              <w:rPr>
                <w:sz w:val="24"/>
              </w:rPr>
              <w:t xml:space="preserve"> платежного поручения на перечисление судебным приставам неналоговой задолженности работника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8"/>
        </w:rPr>
      </w:r>
    </w:p>
    <w:bookmarkStart w:id="42" w:name="P42"/>
    <w:bookmarkEnd w:id="42"/>
    <w:p>
      <w:pPr>
        <w:pStyle w:val="0"/>
        <w:outlineLvl w:val="1"/>
      </w:pPr>
      <w:r>
        <w:rPr>
          <w:sz w:val="28"/>
          <w:b w:val="on"/>
        </w:rPr>
        <w:t xml:space="preserve">1.1. Как в платежном поручении заполнить поле "Назначение платежа" при удержании и перечислении сумм по исполнительному документу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При удержании сумм по исполнительному документу из дохода работника-должника вы оформляете два платежных поручения: на перечисление дохода и на перечисление удержанной из него суммы. В этих платежках в </w:t>
      </w:r>
      <w:hyperlink w:history="0" r:id="rId5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24</w:t>
        </w:r>
      </w:hyperlink>
      <w:r>
        <w:rPr>
          <w:sz w:val="24"/>
        </w:rPr>
        <w:t xml:space="preserve"> "Назначение платежа" информация отражается по-разному.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При перечислении судебным приставам удержанной у сотрудника по исполнительному листу суммы в </w:t>
      </w:r>
      <w:hyperlink w:history="0" r:id="rId5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24</w:t>
        </w:r>
      </w:hyperlink>
      <w:r>
        <w:rPr>
          <w:sz w:val="24"/>
        </w:rPr>
        <w:t xml:space="preserve"> платежного поручения отразите сведения, которые позволят идентифицировать платеж, например (</w:t>
      </w:r>
      <w:hyperlink w:history="0" r:id="rId5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762-П, </w:t>
      </w:r>
      <w:hyperlink w:history="0" r:id="rId5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пп. "г" п. 72</w:t>
        </w:r>
      </w:hyperlink>
      <w:r>
        <w:rPr>
          <w:sz w:val="24"/>
        </w:rPr>
        <w:t xml:space="preserve"> Приложения N 2 к Приказу Минфина России от 16.05.2025 N 58н):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фамилию, имя, отчество (при наличии) работника-должника;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номер исполнительного производства;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  <w:t xml:space="preserve">номер и дату исполнительного документа.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Максимальное количество символов в </w:t>
      </w:r>
      <w:hyperlink w:history="0" r:id="rId5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24</w:t>
        </w:r>
      </w:hyperlink>
      <w:r>
        <w:rPr>
          <w:sz w:val="24"/>
        </w:rPr>
        <w:t xml:space="preserve"> - 210 (</w:t>
      </w:r>
      <w:hyperlink w:history="0" r:id="rId5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11</w:t>
        </w:r>
      </w:hyperlink>
      <w:r>
        <w:rPr>
          <w:sz w:val="24"/>
        </w:rPr>
        <w:t xml:space="preserve"> к Положению Банка России от 29.06.2021 N 762-П).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В </w:t>
      </w:r>
      <w:hyperlink w:history="0" r:id="rId5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24</w:t>
        </w:r>
      </w:hyperlink>
      <w:r>
        <w:rPr>
          <w:sz w:val="24"/>
        </w:rPr>
        <w:t xml:space="preserve"> платежного поручения на перечисление сотруднику дохода, из которого вы удерживаете суммы по исполнительному документу, укажите информацию о размере такого удержания (</w:t>
      </w:r>
      <w:hyperlink w:history="0" r:id="rId59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>
          <w:rPr>
            <w:sz w:val="24"/>
            <w:color w:val="0000ff"/>
          </w:rPr>
          <w:t xml:space="preserve">ч. 3 ст. 98</w:t>
        </w:r>
      </w:hyperlink>
      <w:r>
        <w:rPr>
          <w:sz w:val="24"/>
        </w:rPr>
        <w:t xml:space="preserve"> Закона об исполнительном производстве, </w:t>
      </w:r>
      <w:hyperlink w:history="0" r:id="rId6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762-П).</w:t>
      </w:r>
    </w:p>
    <w:p>
      <w:pPr>
        <w:pStyle w:val="0"/>
        <w:jc w:val="both"/>
      </w:pPr>
      <w:r>
        <w:rPr>
          <w:sz w:val="34"/>
        </w:rPr>
      </w:r>
    </w:p>
    <w:bookmarkStart w:id="51" w:name="P51"/>
    <w:bookmarkEnd w:id="51"/>
    <w:p>
      <w:pPr>
        <w:pStyle w:val="0"/>
        <w:outlineLvl w:val="0"/>
      </w:pPr>
      <w:r>
        <w:rPr>
          <w:sz w:val="34"/>
          <w:b w:val="on"/>
        </w:rPr>
        <w:t xml:space="preserve">2. Как заполнить платежное поручение на перечисление судебным приставам исполнительского сбора и расходов за работника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Эти суммы вы зачисляете в федеральный бюджет (</w:t>
      </w:r>
      <w:hyperlink w:history="0" r:id="rId61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>
          <w:rPr>
            <w:sz w:val="24"/>
            <w:color w:val="0000ff"/>
          </w:rPr>
          <w:t xml:space="preserve">ч. 1 ст. 112</w:t>
        </w:r>
      </w:hyperlink>
      <w:r>
        <w:rPr>
          <w:sz w:val="24"/>
        </w:rPr>
        <w:t xml:space="preserve">, </w:t>
      </w:r>
      <w:hyperlink w:history="0" r:id="rId62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>
          <w:rPr>
            <w:sz w:val="24"/>
            <w:color w:val="0000ff"/>
          </w:rPr>
          <w:t xml:space="preserve">ч. 1 ст. 117</w:t>
        </w:r>
      </w:hyperlink>
      <w:r>
        <w:rPr>
          <w:sz w:val="24"/>
        </w:rPr>
        <w:t xml:space="preserve"> Закона об исполнительном производстве).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Платежное поручение заполняйте с учетом </w:t>
      </w:r>
      <w:hyperlink w:history="0" r:id="rId6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Приложения 1</w:t>
        </w:r>
      </w:hyperlink>
      <w:r>
        <w:rPr>
          <w:sz w:val="24"/>
        </w:rPr>
        <w:t xml:space="preserve"> к Положению Банка России от 29.06.2021 N 762-П и </w:t>
      </w:r>
      <w:hyperlink w:history="0" r:id="rId6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Приложений N N 1</w:t>
        </w:r>
      </w:hyperlink>
      <w:r>
        <w:rPr>
          <w:sz w:val="24"/>
        </w:rPr>
        <w:t xml:space="preserve"> и </w:t>
      </w:r>
      <w:hyperlink w:history="0" r:id="rId6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Приказу Минфина России от 16.05.2025 N 58н.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Номер и дату составления</w:t>
      </w:r>
      <w:r>
        <w:rPr>
          <w:sz w:val="24"/>
        </w:rPr>
        <w:t xml:space="preserve"> платежного поручения укажите в </w:t>
      </w:r>
      <w:hyperlink w:history="0" r:id="rId6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полях 3</w:t>
        </w:r>
      </w:hyperlink>
      <w:r>
        <w:rPr>
          <w:sz w:val="24"/>
        </w:rPr>
        <w:t xml:space="preserve"> и </w:t>
      </w:r>
      <w:hyperlink w:history="0" r:id="rId6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Данные плательщика</w:t>
      </w:r>
      <w:r>
        <w:rPr>
          <w:sz w:val="24"/>
        </w:rPr>
        <w:t xml:space="preserve"> заполните так (</w:t>
      </w:r>
      <w:hyperlink w:history="0" r:id="rId68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, </w:t>
      </w:r>
      <w:hyperlink w:history="0" r:id="rId69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62</w:t>
        </w:r>
      </w:hyperlink>
      <w:r>
        <w:rPr>
          <w:sz w:val="24"/>
        </w:rPr>
        <w:t xml:space="preserve">, </w:t>
      </w:r>
      <w:hyperlink w:history="0" r:id="rId70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68</w:t>
        </w:r>
      </w:hyperlink>
      <w:r>
        <w:rPr>
          <w:sz w:val="24"/>
        </w:rPr>
        <w:t xml:space="preserve"> Приложения N 2 к Приказу Минфина России от 16.05.2025 N 58н, </w:t>
      </w:r>
      <w:hyperlink w:history="0" r:id="rId7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7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101</w:t>
        </w:r>
      </w:hyperlink>
      <w:r>
        <w:rPr>
          <w:sz w:val="24"/>
        </w:rPr>
        <w:t xml:space="preserve"> укажите код "19". Он проставляется, если вы перечисляете средства на счет ФССП России, который начинается не с последовательности цифр "03212";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7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60</w:t>
        </w:r>
      </w:hyperlink>
      <w:r>
        <w:rPr>
          <w:sz w:val="24"/>
        </w:rPr>
        <w:t xml:space="preserve"> отразите ИНН работника, за кого вы перечисляете платеж. Если ИНН нет, в </w:t>
      </w:r>
      <w:hyperlink w:history="0" r:id="rId7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60</w:t>
        </w:r>
      </w:hyperlink>
      <w:r>
        <w:rPr>
          <w:sz w:val="24"/>
        </w:rPr>
        <w:t xml:space="preserve"> укажите "0". В таком случае должно быть заполнено </w:t>
      </w:r>
      <w:hyperlink w:history="0" r:id="rId7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108</w:t>
        </w:r>
      </w:hyperlink>
      <w:r>
        <w:rPr>
          <w:sz w:val="24"/>
        </w:rPr>
        <w:t xml:space="preserve">, где приводится идентификатор сведений о физическом лице, либо </w:t>
      </w:r>
      <w:hyperlink w:history="0" r:id="rId7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22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7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102</w:t>
        </w:r>
      </w:hyperlink>
      <w:r>
        <w:rPr>
          <w:sz w:val="24"/>
        </w:rPr>
        <w:t xml:space="preserve"> укажите "0";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7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8</w:t>
        </w:r>
      </w:hyperlink>
      <w:r>
        <w:rPr>
          <w:sz w:val="24"/>
        </w:rPr>
        <w:t xml:space="preserve"> организации приводят свое сокращенное наименование. ИП указывают Ф.И.О., в скобках статус "ИП", например: "Сергеев Алексей Алексеевич (ИП)";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в </w:t>
      </w:r>
      <w:hyperlink w:history="0" r:id="rId7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полях 9</w:t>
        </w:r>
      </w:hyperlink>
      <w:r>
        <w:rPr>
          <w:sz w:val="24"/>
        </w:rPr>
        <w:t xml:space="preserve"> - </w:t>
      </w:r>
      <w:hyperlink w:history="0" r:id="rId8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укажите свои платежные реквизиты.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Реквизиты получателя</w:t>
      </w:r>
      <w:r>
        <w:rPr>
          <w:sz w:val="24"/>
        </w:rPr>
        <w:t xml:space="preserve"> заполните по данным, которые указаны в постановлении пристава.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Сведения о платеже</w:t>
      </w:r>
      <w:r>
        <w:rPr>
          <w:sz w:val="24"/>
        </w:rPr>
        <w:t xml:space="preserve"> заполните так (</w:t>
      </w:r>
      <w:hyperlink w:history="0" r:id="rId8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762-П, </w:t>
      </w:r>
      <w:hyperlink w:history="0" r:id="rId82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, </w:t>
      </w:r>
      <w:hyperlink w:history="0" r:id="rId83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п. п. 66</w:t>
        </w:r>
      </w:hyperlink>
      <w:r>
        <w:rPr>
          <w:sz w:val="24"/>
        </w:rPr>
        <w:t xml:space="preserve"> - </w:t>
      </w:r>
      <w:hyperlink w:history="0" r:id="rId84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68</w:t>
        </w:r>
      </w:hyperlink>
      <w:r>
        <w:rPr>
          <w:sz w:val="24"/>
        </w:rPr>
        <w:t xml:space="preserve">, </w:t>
      </w:r>
      <w:hyperlink w:history="0" r:id="rId8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71</w:t>
        </w:r>
      </w:hyperlink>
      <w:r>
        <w:rPr>
          <w:sz w:val="24"/>
        </w:rPr>
        <w:t xml:space="preserve">, </w:t>
      </w:r>
      <w:hyperlink w:history="0" r:id="rId8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пп. "г" п. 72</w:t>
        </w:r>
      </w:hyperlink>
      <w:r>
        <w:rPr>
          <w:sz w:val="24"/>
        </w:rPr>
        <w:t xml:space="preserve"> Приложения N 2 к Приказу Минфина России от 16.05.2025 N 58н):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8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полях 7</w:t>
        </w:r>
      </w:hyperlink>
      <w:r>
        <w:rPr>
          <w:sz w:val="24"/>
        </w:rPr>
        <w:t xml:space="preserve"> и </w:t>
      </w:r>
      <w:hyperlink w:history="0" r:id="rId8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платежного поручения укажите сумму;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hyperlink w:history="0" r:id="rId8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5</w:t>
        </w:r>
      </w:hyperlink>
      <w:r>
        <w:rPr>
          <w:sz w:val="24"/>
        </w:rPr>
        <w:t xml:space="preserve"> (вид платежа) оставьте пустым, если ваш банк не установил порядок его заполнения;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9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18</w:t>
        </w:r>
      </w:hyperlink>
      <w:r>
        <w:rPr>
          <w:sz w:val="24"/>
        </w:rPr>
        <w:t xml:space="preserve"> укажите шифр платежного поручения - "01";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9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21</w:t>
        </w:r>
      </w:hyperlink>
      <w:r>
        <w:rPr>
          <w:sz w:val="24"/>
        </w:rPr>
        <w:t xml:space="preserve"> отразите очередность платежа "4" (</w:t>
      </w:r>
      <w:hyperlink w:history="0" r:id="rId92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4"/>
            <w:color w:val="0000ff"/>
          </w:rPr>
          <w:t xml:space="preserve">п. 2 ст. 855</w:t>
        </w:r>
      </w:hyperlink>
      <w:r>
        <w:rPr>
          <w:sz w:val="24"/>
        </w:rPr>
        <w:t xml:space="preserve"> ГК РФ, </w:t>
      </w:r>
      <w:hyperlink w:history="0" r:id="rId93" w:tooltip="Федеральный закон от 02.10.2007 N 229-ФЗ (ред. от 29.12.2025) &quot;Об исполнительном производстве&quot; (с изм. и доп., вступ. в силу с 01.04.2026) {КонсультантПлюс}">
        <w:r>
          <w:rPr>
            <w:sz w:val="24"/>
            <w:color w:val="0000ff"/>
          </w:rPr>
          <w:t xml:space="preserve">п. 7 ч. 1 ст. 12</w:t>
        </w:r>
      </w:hyperlink>
      <w:r>
        <w:rPr>
          <w:sz w:val="24"/>
        </w:rPr>
        <w:t xml:space="preserve"> Закона об исполнительном производстве);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9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22</w:t>
        </w:r>
      </w:hyperlink>
      <w:r>
        <w:rPr>
          <w:sz w:val="24"/>
        </w:rPr>
        <w:t xml:space="preserve"> укажите уникальный идентификатор платежа (УИП);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9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24</w:t>
        </w:r>
      </w:hyperlink>
      <w:r>
        <w:rPr>
          <w:sz w:val="24"/>
        </w:rPr>
        <w:t xml:space="preserve"> укажите сведения, которые помогут идентифицировать платеж: Ф.И.О. должника, номер исполнительного производства, номер и дату исполнительного документа и т.п. Например: "Должник: Сергеев Андрей Андреевич. Исполнительное производство N 35552/26/69037-ИП от 15.04.2026. Постановление о взыскании исполнительского сбора от 27.04.2026". Количество знаков в этом </w:t>
      </w:r>
      <w:hyperlink w:history="0" r:id="rId9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должно быть не больше 210 (</w:t>
      </w:r>
      <w:hyperlink w:history="0" r:id="rId9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11</w:t>
        </w:r>
      </w:hyperlink>
      <w:r>
        <w:rPr>
          <w:sz w:val="24"/>
        </w:rPr>
        <w:t xml:space="preserve"> к Положению Банка России от 29.06.2021 N 762-П);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9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104</w:t>
        </w:r>
      </w:hyperlink>
      <w:r>
        <w:rPr>
          <w:sz w:val="24"/>
        </w:rPr>
        <w:t xml:space="preserve"> укажите соответствующий КБК;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9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105</w:t>
        </w:r>
      </w:hyperlink>
      <w:r>
        <w:rPr>
          <w:sz w:val="24"/>
        </w:rPr>
        <w:t xml:space="preserve"> укажите </w:t>
      </w:r>
      <w:hyperlink w:history="0" r:id="rId10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<w:r>
          <w:rPr>
            <w:sz w:val="24"/>
            <w:color w:val="0000ff"/>
          </w:rPr>
          <w:t xml:space="preserve">ОКТМО</w:t>
        </w:r>
      </w:hyperlink>
      <w:r>
        <w:rPr>
          <w:sz w:val="24"/>
        </w:rPr>
        <w:t xml:space="preserve"> по месту нахождения подразделения службы приставов, которому вы зачисляете платеж;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10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108</w:t>
        </w:r>
      </w:hyperlink>
      <w:r>
        <w:rPr>
          <w:sz w:val="24"/>
        </w:rPr>
        <w:t xml:space="preserve"> укажите идентификатор сведений о физлице (СНИЛС, номер паспорта и др.), а перед ним его двузначный код. Код и идентификатор укажите через точку с запятой. Знаки "N" и "-" не указывайте. Например, сведения о паспорте укажите так: "01;4509123456". В этом </w:t>
      </w:r>
      <w:hyperlink w:history="0" r:id="rId10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вы можете указать "0", если в </w:t>
      </w:r>
      <w:hyperlink w:history="0" r:id="rId103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поле 60</w:t>
        </w:r>
      </w:hyperlink>
      <w:r>
        <w:rPr>
          <w:sz w:val="24"/>
        </w:rPr>
        <w:t xml:space="preserve"> вы указали ИНН должника;</w:t>
      </w:r>
    </w:p>
    <w:p>
      <w:pPr>
        <w:pStyle w:val="0"/>
        <w:spacing w:before="240" w:lineRule="auto"/>
        <w:ind w:firstLine="-227" w:left="540"/>
        <w:jc w:val="both"/>
        <w:numPr>
          <w:ilvl w:val="0"/>
          <w:numId w:val="5"/>
        </w:numPr>
      </w:pPr>
      <w:r>
        <w:rPr>
          <w:sz w:val="24"/>
        </w:rPr>
        <w:t xml:space="preserve">в </w:t>
      </w:r>
      <w:hyperlink w:history="0" r:id="rId10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полях 106</w:t>
        </w:r>
      </w:hyperlink>
      <w:r>
        <w:rPr>
          <w:sz w:val="24"/>
        </w:rPr>
        <w:t xml:space="preserve">, </w:t>
      </w:r>
      <w:hyperlink w:history="0" r:id="rId105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107</w:t>
        </w:r>
      </w:hyperlink>
      <w:r>
        <w:rPr>
          <w:sz w:val="24"/>
        </w:rPr>
        <w:t xml:space="preserve"> и </w:t>
      </w:r>
      <w:hyperlink w:history="0" r:id="rId106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109</w:t>
        </w:r>
      </w:hyperlink>
      <w:r>
        <w:rPr>
          <w:sz w:val="24"/>
        </w:rPr>
        <w:t xml:space="preserve"> проставьте "0".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Бумажную платежку </w:t>
      </w:r>
      <w:hyperlink w:history="0" r:id="rId107" w:tooltip="Готовое решение: Общие правила заполнения платежного поручения (КонсультантПлюс, 2026) {КонсультантПлюс}">
        <w:r>
          <w:rPr>
            <w:sz w:val="24"/>
            <w:color w:val="0000ff"/>
            <w:b w:val="on"/>
          </w:rPr>
          <w:t xml:space="preserve">подпишите</w:t>
        </w:r>
      </w:hyperlink>
      <w:r>
        <w:rPr>
          <w:sz w:val="24"/>
        </w:rPr>
        <w:t xml:space="preserve"> и поставьте оттиск печати, если она у вас есть.</w:t>
      </w:r>
    </w:p>
    <w:p>
      <w:pPr>
        <w:pStyle w:val="0"/>
        <w:spacing w:before="240" w:lineRule="auto"/>
        <w:jc w:val="both"/>
      </w:pPr>
      <w:r>
        <w:rPr>
          <w:sz w:val="24"/>
          <w:b w:val="on"/>
        </w:rPr>
        <w:t xml:space="preserve">Не нужно заполнять</w:t>
      </w:r>
      <w:r>
        <w:rPr>
          <w:sz w:val="24"/>
        </w:rPr>
        <w:t xml:space="preserve"> </w:t>
      </w:r>
      <w:hyperlink w:history="0" r:id="rId108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поля 19</w:t>
        </w:r>
      </w:hyperlink>
      <w:r>
        <w:rPr>
          <w:sz w:val="24"/>
        </w:rPr>
        <w:t xml:space="preserve">, </w:t>
      </w:r>
      <w:hyperlink w:history="0" r:id="rId109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, </w:t>
      </w:r>
      <w:hyperlink w:history="0" r:id="rId110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, </w:t>
      </w:r>
      <w:hyperlink w:history="0" r:id="rId111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110</w:t>
        </w:r>
      </w:hyperlink>
      <w:r>
        <w:rPr>
          <w:sz w:val="24"/>
        </w:rPr>
        <w:t xml:space="preserve"> (</w:t>
      </w:r>
      <w:hyperlink w:history="0" r:id="rId112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Приложение 1</w:t>
        </w:r>
      </w:hyperlink>
      <w:r>
        <w:rPr>
          <w:sz w:val="24"/>
        </w:rPr>
        <w:t xml:space="preserve"> к Положению Банка России от 29.06.2021 N 762-П).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114" w:tooltip="Готовое решение: Какой КБК указывать в платежном поручении при переводе денежных средств судебным приставам (КонсультантПлюс, 2026) {КонсультантПлюс}">
              <w:r>
                <w:rPr>
                  <w:sz w:val="24"/>
                  <w:color w:val="0000ff"/>
                </w:rPr>
                <w:t xml:space="preserve">Какой КБК указывать в платежном поручении при переводе денежных средств судебным приставам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hyperlink" Target="https://legislationrf.ru/info1/cgi/online.cgi?req=doc&amp;base=LAW&amp;n=350728&amp;date=14.04.2026&amp;dst=105194&amp;field=134" TargetMode = "External"/><Relationship Id="rId5" Type="http://schemas.openxmlformats.org/officeDocument/2006/relationships/hyperlink" Target="https://legislationrf.ru/info1/cgi/online.cgi?req=doc&amp;base=LAW&amp;n=350728&amp;date=14.04.2026&amp;dst=105208&amp;field=134" TargetMode = "External"/><Relationship Id="rId6" Type="http://schemas.openxmlformats.org/officeDocument/2006/relationships/hyperlink" Target="https://legislationrf.ru/info1/cgi/online.cgi?req=doc&amp;base=LAW&amp;n=515684&amp;date=14.04.2026&amp;dst=100045&amp;field=134" TargetMode = "External"/><Relationship Id="rId7" Type="http://schemas.openxmlformats.org/officeDocument/2006/relationships/hyperlink" Target="https://legislationrf.ru/info1/cgi/online.cgi?req=doc&amp;base=LAW&amp;n=515684&amp;date=14.04.2026&amp;dst=757&amp;field=134" TargetMode = "External"/><Relationship Id="rId8" Type="http://schemas.openxmlformats.org/officeDocument/2006/relationships/hyperlink" Target="https://legislationrf.ru/info1/cgi/online.cgi?req=doc&amp;base=LAW&amp;n=506200&amp;date=14.04.2026&amp;dst=100023&amp;field=134" TargetMode = "External"/><Relationship Id="rId9" Type="http://schemas.openxmlformats.org/officeDocument/2006/relationships/hyperlink" Target="https://legislationrf.ru/info1/cgi/online.cgi?req=doc&amp;base=LAW&amp;n=506200&amp;date=14.04.2026&amp;dst=100532&amp;field=134" TargetMode = "External"/><Relationship Id="rId10" Type="http://schemas.openxmlformats.org/officeDocument/2006/relationships/hyperlink" Target="https://legislationrf.ru/info1/cgi/online.cgi?req=doc&amp;base=LAW&amp;n=506200&amp;date=14.04.2026&amp;dst=100587&amp;field=134" TargetMode = "External"/><Relationship Id="rId11" Type="http://schemas.openxmlformats.org/officeDocument/2006/relationships/hyperlink" Target="https://legislationrf.ru/info1/cgi/online.cgi?req=doc&amp;base=LAW&amp;n=506200&amp;date=14.04.2026&amp;dst=100598&amp;field=134" TargetMode = "External"/><Relationship Id="rId12" Type="http://schemas.openxmlformats.org/officeDocument/2006/relationships/hyperlink" Target="https://legislationrf.ru/info1/cgi/online.cgi?req=doc&amp;base=LAW&amp;n=506200&amp;date=14.04.2026&amp;dst=100599&amp;field=134" TargetMode = "External"/><Relationship Id="rId13" Type="http://schemas.openxmlformats.org/officeDocument/2006/relationships/hyperlink" Target="https://legislationrf.ru/info1/cgi/online.cgi?req=doc&amp;base=LAW&amp;n=506200&amp;date=14.04.2026&amp;dst=100604&amp;field=134" TargetMode = "External"/><Relationship Id="rId14" Type="http://schemas.openxmlformats.org/officeDocument/2006/relationships/hyperlink" Target="https://legislationrf.ru/info1/cgi/online.cgi?req=doc&amp;base=LAW&amp;n=506200&amp;date=14.04.2026&amp;dst=100616&amp;field=134" TargetMode = "External"/><Relationship Id="rId15" Type="http://schemas.openxmlformats.org/officeDocument/2006/relationships/hyperlink" Target="https://legislationrf.ru/info1/cgi/online.cgi?req=doc&amp;base=LAW&amp;n=506200&amp;date=14.04.2026&amp;dst=100621&amp;field=134" TargetMode = "External"/><Relationship Id="rId16" Type="http://schemas.openxmlformats.org/officeDocument/2006/relationships/hyperlink" Target="https://legislationrf.ru/info1/cgi/online.cgi?req=doc&amp;base=LAW&amp;n=506200&amp;date=14.04.2026&amp;dst=100626&amp;field=134" TargetMode = "External"/><Relationship Id="rId17" Type="http://schemas.openxmlformats.org/officeDocument/2006/relationships/hyperlink" Target="https://legislationrf.ru/info1/cgi/online.cgi?req=doc&amp;base=LAW&amp;n=514589&amp;date=14.04.2026&amp;dst=100361&amp;field=134" TargetMode = "External"/><Relationship Id="rId18" Type="http://schemas.openxmlformats.org/officeDocument/2006/relationships/hyperlink" Target="https://legislationrf.ru/info1/cgi/online.cgi?req=doc&amp;base=LAW&amp;n=514589&amp;date=14.04.2026&amp;dst=100602&amp;field=134" TargetMode = "External"/><Relationship Id="rId19" Type="http://schemas.openxmlformats.org/officeDocument/2006/relationships/hyperlink" Target="https://legislationrf.ru/info1/cgi/online.cgi?req=doc&amp;base=LAW&amp;n=514589&amp;date=14.04.2026&amp;dst=100597&amp;field=134" TargetMode = "External"/><Relationship Id="rId20" Type="http://schemas.openxmlformats.org/officeDocument/2006/relationships/hyperlink" Target="https://legislationrf.ru/info1/cgi/online.cgi?req=doc&amp;base=LAW&amp;n=514589&amp;date=14.04.2026&amp;dst=100601&amp;field=134" TargetMode = "External"/><Relationship Id="rId21" Type="http://schemas.openxmlformats.org/officeDocument/2006/relationships/hyperlink" Target="https://legislationrf.ru/info1/cgi/online.cgi?req=doc&amp;base=LAW&amp;n=514589&amp;date=14.04.2026&amp;dst=100611&amp;field=134" TargetMode = "External"/><Relationship Id="rId22" Type="http://schemas.openxmlformats.org/officeDocument/2006/relationships/hyperlink" Target="https://legislationrf.ru/info1/cgi/online.cgi?req=doc&amp;base=LAW&amp;n=508506&amp;date=14.04.2026&amp;dst=337&amp;field=134" TargetMode = "External"/><Relationship Id="rId23" Type="http://schemas.openxmlformats.org/officeDocument/2006/relationships/hyperlink" Target="https://legislationrf.ru/info1/cgi/online.cgi?req=doc&amp;base=LAW&amp;n=514589&amp;date=14.04.2026&amp;dst=100613&amp;field=134" TargetMode = "External"/><Relationship Id="rId24" Type="http://schemas.openxmlformats.org/officeDocument/2006/relationships/hyperlink" Target="https://legislationrf.ru/info1/cgi/online.cgi?req=doc&amp;base=LAW&amp;n=515684&amp;date=14.04.2026&amp;dst=796&amp;field=134" TargetMode = "External"/><Relationship Id="rId25" Type="http://schemas.openxmlformats.org/officeDocument/2006/relationships/hyperlink" Target="https://legislationrf.ru/info1/cgi/online.cgi?req=doc&amp;base=LAW&amp;n=515684&amp;date=14.04.2026&amp;dst=784&amp;field=134" TargetMode = "External"/><Relationship Id="rId26" Type="http://schemas.openxmlformats.org/officeDocument/2006/relationships/hyperlink" Target="https://legislationrf.ru/info1/cgi/online.cgi?req=doc&amp;base=LAW&amp;n=514589&amp;date=14.04.2026&amp;dst=100573&amp;field=134" TargetMode = "External"/><Relationship Id="rId27" Type="http://schemas.openxmlformats.org/officeDocument/2006/relationships/hyperlink" Target="https://legislationrf.ru/info1/cgi/online.cgi?req=doc&amp;base=LAW&amp;n=514589&amp;date=14.04.2026&amp;dst=100620&amp;field=134" TargetMode = "External"/><Relationship Id="rId28" Type="http://schemas.openxmlformats.org/officeDocument/2006/relationships/hyperlink" Target="https://legislationrf.ru/info1/cgi/online.cgi?req=doc&amp;base=LAW&amp;n=514589&amp;date=14.04.2026&amp;dst=100623&amp;field=134" TargetMode = "External"/><Relationship Id="rId29" Type="http://schemas.openxmlformats.org/officeDocument/2006/relationships/hyperlink" Target="https://legislationrf.ru/info1/cgi/online.cgi?req=doc&amp;base=LAW&amp;n=514589&amp;date=14.04.2026&amp;dst=100578&amp;field=134" TargetMode = "External"/><Relationship Id="rId30" Type="http://schemas.openxmlformats.org/officeDocument/2006/relationships/hyperlink" Target="https://legislationrf.ru/info1/cgi/online.cgi?req=doc&amp;base=LAW&amp;n=514589&amp;date=14.04.2026&amp;dst=100578&amp;field=134" TargetMode = "External"/><Relationship Id="rId31" Type="http://schemas.openxmlformats.org/officeDocument/2006/relationships/hyperlink" Target="https://legislationrf.ru/info1/cgi/online.cgi?req=doc&amp;base=LAW&amp;n=514589&amp;date=14.04.2026&amp;dst=100579&amp;field=134" TargetMode = "External"/><Relationship Id="rId32" Type="http://schemas.openxmlformats.org/officeDocument/2006/relationships/hyperlink" Target="https://legislationrf.ru/info1/cgi/online.cgi?req=doc&amp;base=LAW&amp;n=514589&amp;date=14.04.2026&amp;dst=100582&amp;field=134" TargetMode = "External"/><Relationship Id="rId33" Type="http://schemas.openxmlformats.org/officeDocument/2006/relationships/hyperlink" Target="https://legislationrf.ru/info1/cgi/online.cgi?req=doc&amp;base=LAW&amp;n=514589&amp;date=14.04.2026&amp;dst=100606&amp;field=134" TargetMode = "External"/><Relationship Id="rId34" Type="http://schemas.openxmlformats.org/officeDocument/2006/relationships/hyperlink" Target="https://legislationrf.ru/info1/cgi/online.cgi?req=doc&amp;base=LAW&amp;n=514589&amp;date=14.04.2026&amp;dst=100609&amp;field=134" TargetMode = "External"/><Relationship Id="rId35" Type="http://schemas.openxmlformats.org/officeDocument/2006/relationships/hyperlink" Target="https://legislationrf.ru/info1/cgi/online.cgi?req=doc&amp;base=LAW&amp;n=514589&amp;date=14.04.2026&amp;dst=100615&amp;field=134" TargetMode = "External"/><Relationship Id="rId36" Type="http://schemas.openxmlformats.org/officeDocument/2006/relationships/hyperlink" Target="https://legislationrf.ru/info1/cgi/online.cgi?req=doc&amp;base=LAW&amp;n=514589&amp;date=14.04.2026&amp;dst=100616&amp;field=134" TargetMode = "External"/><Relationship Id="rId37" Type="http://schemas.openxmlformats.org/officeDocument/2006/relationships/hyperlink" Target="https://legislationrf.ru/info1/cgi/online.cgi?req=doc&amp;base=LAW&amp;n=514589&amp;date=14.04.2026&amp;dst=100619&amp;field=134" TargetMode = "External"/><Relationship Id="rId38" Type="http://schemas.openxmlformats.org/officeDocument/2006/relationships/hyperlink" Target="https://legislationrf.ru/info1/cgi/online.cgi?req=doc&amp;base=LAW&amp;n=514589&amp;date=14.04.2026&amp;dst=100621&amp;field=134" TargetMode = "External"/><Relationship Id="rId39" Type="http://schemas.openxmlformats.org/officeDocument/2006/relationships/hyperlink" Target="https://legislationrf.ru/info1/cgi/online.cgi?req=doc&amp;base=LAW&amp;n=514589&amp;date=14.04.2026&amp;dst=100622&amp;field=134" TargetMode = "External"/><Relationship Id="rId40" Type="http://schemas.openxmlformats.org/officeDocument/2006/relationships/hyperlink" Target="https://legislationrf.ru/info1/cgi/online.cgi?req=doc&amp;base=LAW&amp;n=515684&amp;date=14.04.2026&amp;dst=100880&amp;field=134" TargetMode = "External"/><Relationship Id="rId41" Type="http://schemas.openxmlformats.org/officeDocument/2006/relationships/hyperlink" Target="https://legislationrf.ru/info1/cgi/online.cgi?req=doc&amp;base=LAW&amp;n=515684&amp;date=14.04.2026&amp;dst=100927&amp;field=134" TargetMode = "External"/><Relationship Id="rId42" Type="http://schemas.openxmlformats.org/officeDocument/2006/relationships/hyperlink" Target="https://legislationrf.ru/info1/cgi/online.cgi?req=doc&amp;base=LAW&amp;n=515684&amp;date=14.04.2026&amp;dst=100978&amp;field=134" TargetMode = "External"/><Relationship Id="rId43" Type="http://schemas.openxmlformats.org/officeDocument/2006/relationships/hyperlink" Target="https://legislationrf.ru/info1/cgi/online.cgi?req=doc&amp;base=LAW&amp;n=350728&amp;date=14.04.2026&amp;dst=105194&amp;field=134" TargetMode = "External"/><Relationship Id="rId44" Type="http://schemas.openxmlformats.org/officeDocument/2006/relationships/hyperlink" Target="https://legislationrf.ru/info1/cgi/online.cgi?req=doc&amp;base=LAW&amp;n=515684&amp;date=14.04.2026&amp;dst=788&amp;field=134" TargetMode = "External"/><Relationship Id="rId45" Type="http://schemas.openxmlformats.org/officeDocument/2006/relationships/hyperlink" Target="https://legislationrf.ru/info1/cgi/online.cgi?req=doc&amp;base=LAW&amp;n=515684&amp;date=14.04.2026&amp;dst=100219&amp;field=134" TargetMode = "External"/><Relationship Id="rId46" Type="http://schemas.openxmlformats.org/officeDocument/2006/relationships/hyperlink" Target="https://legislationrf.ru/info1/cgi/online.cgi?req=doc&amp;base=PBI&amp;n=292000&amp;date=14.04.2026&amp;dst=100005&amp;field=134" TargetMode = "External"/><Relationship Id="rId47" Type="http://schemas.openxmlformats.org/officeDocument/2006/relationships/hyperlink" Target="https://legislationrf.ru/info1/cgi/online.cgi?req=doc&amp;base=LAW&amp;n=515684&amp;date=14.04.2026&amp;dst=100797&amp;field=134" TargetMode = "External"/><Relationship Id="rId48" Type="http://schemas.openxmlformats.org/officeDocument/2006/relationships/hyperlink" Target="https://legislationrf.ru/info1/cgi/online.cgi?req=doc&amp;base=LAW&amp;n=515684&amp;date=14.04.2026&amp;dst=100791&amp;field=134" TargetMode = "External"/><Relationship Id="rId49" Type="http://schemas.openxmlformats.org/officeDocument/2006/relationships/hyperlink" Target="https://legislationrf.ru/info1/cgi/online.cgi?req=doc&amp;base=LAW&amp;n=515684&amp;date=14.04.2026&amp;dst=100793&amp;field=134" TargetMode = "External"/><Relationship Id="rId50" Type="http://schemas.openxmlformats.org/officeDocument/2006/relationships/image" Target="media/image1.png"/><Relationship Id="rId51" Type="http://schemas.openxmlformats.org/officeDocument/2006/relationships/hyperlink" Target="https://legislationrf.ru/info1/cgi/online.cgi?req=doc&amp;base=PAP&amp;n=91386&amp;date=14.04.2026" TargetMode = "External"/><Relationship Id="rId52" Type="http://schemas.openxmlformats.org/officeDocument/2006/relationships/hyperlink" Target="https://legislationrf.ru/info1/cgi/online.cgi?req=doc&amp;base=LAW&amp;n=514589&amp;date=14.04.2026&amp;dst=100623&amp;field=134" TargetMode = "External"/><Relationship Id="rId53" Type="http://schemas.openxmlformats.org/officeDocument/2006/relationships/hyperlink" Target="https://legislationrf.ru/info1/cgi/online.cgi?req=doc&amp;base=LAW&amp;n=514589&amp;date=14.04.2026&amp;dst=100623&amp;field=134" TargetMode = "External"/><Relationship Id="rId54" Type="http://schemas.openxmlformats.org/officeDocument/2006/relationships/hyperlink" Target="https://legislationrf.ru/info1/cgi/online.cgi?req=doc&amp;base=LAW&amp;n=514589&amp;date=14.04.2026&amp;dst=100444&amp;field=134" TargetMode = "External"/><Relationship Id="rId55" Type="http://schemas.openxmlformats.org/officeDocument/2006/relationships/hyperlink" Target="https://legislationrf.ru/info1/cgi/online.cgi?req=doc&amp;base=LAW&amp;n=506200&amp;date=14.04.2026&amp;dst=100626&amp;field=134" TargetMode = "External"/><Relationship Id="rId56" Type="http://schemas.openxmlformats.org/officeDocument/2006/relationships/hyperlink" Target="https://legislationrf.ru/info1/cgi/online.cgi?req=doc&amp;base=LAW&amp;n=514589&amp;date=14.04.2026&amp;dst=100623&amp;field=134" TargetMode = "External"/><Relationship Id="rId57" Type="http://schemas.openxmlformats.org/officeDocument/2006/relationships/hyperlink" Target="https://legislationrf.ru/info1/cgi/online.cgi?req=doc&amp;base=LAW&amp;n=514589&amp;date=14.04.2026&amp;dst=101157&amp;field=134" TargetMode = "External"/><Relationship Id="rId58" Type="http://schemas.openxmlformats.org/officeDocument/2006/relationships/hyperlink" Target="https://legislationrf.ru/info1/cgi/online.cgi?req=doc&amp;base=LAW&amp;n=514589&amp;date=14.04.2026&amp;dst=100623&amp;field=134" TargetMode = "External"/><Relationship Id="rId59" Type="http://schemas.openxmlformats.org/officeDocument/2006/relationships/hyperlink" Target="https://legislationrf.ru/info1/cgi/online.cgi?req=doc&amp;base=LAW&amp;n=515684&amp;date=14.04.2026&amp;dst=757&amp;field=134" TargetMode = "External"/><Relationship Id="rId60" Type="http://schemas.openxmlformats.org/officeDocument/2006/relationships/hyperlink" Target="https://legislationrf.ru/info1/cgi/online.cgi?req=doc&amp;base=LAW&amp;n=514589&amp;date=14.04.2026&amp;dst=101884&amp;field=134" TargetMode = "External"/><Relationship Id="rId61" Type="http://schemas.openxmlformats.org/officeDocument/2006/relationships/hyperlink" Target="https://legislationrf.ru/info1/cgi/online.cgi?req=doc&amp;base=LAW&amp;n=515684&amp;date=14.04.2026&amp;dst=100928&amp;field=134" TargetMode = "External"/><Relationship Id="rId62" Type="http://schemas.openxmlformats.org/officeDocument/2006/relationships/hyperlink" Target="https://legislationrf.ru/info1/cgi/online.cgi?req=doc&amp;base=LAW&amp;n=515684&amp;date=14.04.2026&amp;dst=100979&amp;field=134" TargetMode = "External"/><Relationship Id="rId63" Type="http://schemas.openxmlformats.org/officeDocument/2006/relationships/hyperlink" Target="https://legislationrf.ru/info1/cgi/online.cgi?req=doc&amp;base=LAW&amp;n=514589&amp;date=14.04.2026&amp;dst=100361&amp;field=134" TargetMode = "External"/><Relationship Id="rId64" Type="http://schemas.openxmlformats.org/officeDocument/2006/relationships/hyperlink" Target="https://legislationrf.ru/info1/cgi/online.cgi?req=doc&amp;base=LAW&amp;n=506200&amp;date=14.04.2026&amp;dst=100023&amp;field=134" TargetMode = "External"/><Relationship Id="rId65" Type="http://schemas.openxmlformats.org/officeDocument/2006/relationships/hyperlink" Target="https://legislationrf.ru/info1/cgi/online.cgi?req=doc&amp;base=LAW&amp;n=506200&amp;date=14.04.2026&amp;dst=100174&amp;field=134" TargetMode = "External"/><Relationship Id="rId66" Type="http://schemas.openxmlformats.org/officeDocument/2006/relationships/hyperlink" Target="https://legislationrf.ru/info1/cgi/online.cgi?req=doc&amp;base=LAW&amp;n=514589&amp;date=14.04.2026&amp;dst=100570&amp;field=134" TargetMode = "External"/><Relationship Id="rId67" Type="http://schemas.openxmlformats.org/officeDocument/2006/relationships/hyperlink" Target="https://legislationrf.ru/info1/cgi/online.cgi?req=doc&amp;base=LAW&amp;n=514589&amp;date=14.04.2026&amp;dst=100571&amp;field=134" TargetMode = "External"/><Relationship Id="rId68" Type="http://schemas.openxmlformats.org/officeDocument/2006/relationships/hyperlink" Target="https://legislationrf.ru/info1/cgi/online.cgi?req=doc&amp;base=LAW&amp;n=506200&amp;date=14.04.2026&amp;dst=100023&amp;field=134" TargetMode = "External"/><Relationship Id="rId69" Type="http://schemas.openxmlformats.org/officeDocument/2006/relationships/hyperlink" Target="https://legislationrf.ru/info1/cgi/online.cgi?req=doc&amp;base=LAW&amp;n=506200&amp;date=14.04.2026&amp;dst=100592&amp;field=134" TargetMode = "External"/><Relationship Id="rId70" Type="http://schemas.openxmlformats.org/officeDocument/2006/relationships/hyperlink" Target="https://legislationrf.ru/info1/cgi/online.cgi?req=doc&amp;base=LAW&amp;n=506200&amp;date=14.04.2026&amp;dst=100604&amp;field=134" TargetMode = "External"/><Relationship Id="rId71" Type="http://schemas.openxmlformats.org/officeDocument/2006/relationships/hyperlink" Target="https://legislationrf.ru/info1/cgi/online.cgi?req=doc&amp;base=LAW&amp;n=514589&amp;date=14.04.2026&amp;dst=100361&amp;field=134" TargetMode = "External"/><Relationship Id="rId72" Type="http://schemas.openxmlformats.org/officeDocument/2006/relationships/hyperlink" Target="https://legislationrf.ru/info1/cgi/online.cgi?req=doc&amp;base=LAW&amp;n=514589&amp;date=14.04.2026&amp;dst=100573&amp;field=134" TargetMode = "External"/><Relationship Id="rId73" Type="http://schemas.openxmlformats.org/officeDocument/2006/relationships/hyperlink" Target="https://legislationrf.ru/info1/cgi/online.cgi?req=doc&amp;base=LAW&amp;n=514589&amp;date=14.04.2026&amp;dst=100578&amp;field=134" TargetMode = "External"/><Relationship Id="rId74" Type="http://schemas.openxmlformats.org/officeDocument/2006/relationships/hyperlink" Target="https://legislationrf.ru/info1/cgi/online.cgi?req=doc&amp;base=LAW&amp;n=514589&amp;date=14.04.2026&amp;dst=100578&amp;field=134" TargetMode = "External"/><Relationship Id="rId75" Type="http://schemas.openxmlformats.org/officeDocument/2006/relationships/hyperlink" Target="https://legislationrf.ru/info1/cgi/online.cgi?req=doc&amp;base=LAW&amp;n=514589&amp;date=14.04.2026&amp;dst=100620&amp;field=134" TargetMode = "External"/><Relationship Id="rId76" Type="http://schemas.openxmlformats.org/officeDocument/2006/relationships/hyperlink" Target="https://legislationrf.ru/info1/cgi/online.cgi?req=doc&amp;base=LAW&amp;n=514589&amp;date=14.04.2026&amp;dst=100613&amp;field=134" TargetMode = "External"/><Relationship Id="rId77" Type="http://schemas.openxmlformats.org/officeDocument/2006/relationships/hyperlink" Target="https://legislationrf.ru/info1/cgi/online.cgi?req=doc&amp;base=LAW&amp;n=514589&amp;date=14.04.2026&amp;dst=100579&amp;field=134" TargetMode = "External"/><Relationship Id="rId78" Type="http://schemas.openxmlformats.org/officeDocument/2006/relationships/hyperlink" Target="https://legislationrf.ru/info1/cgi/online.cgi?req=doc&amp;base=LAW&amp;n=514589&amp;date=14.04.2026&amp;dst=100582&amp;field=134" TargetMode = "External"/><Relationship Id="rId79" Type="http://schemas.openxmlformats.org/officeDocument/2006/relationships/hyperlink" Target="https://legislationrf.ru/info1/cgi/online.cgi?req=doc&amp;base=LAW&amp;n=514589&amp;date=14.04.2026&amp;dst=100584&amp;field=134" TargetMode = "External"/><Relationship Id="rId80" Type="http://schemas.openxmlformats.org/officeDocument/2006/relationships/hyperlink" Target="https://legislationrf.ru/info1/cgi/online.cgi?req=doc&amp;base=LAW&amp;n=514589&amp;date=14.04.2026&amp;dst=100591&amp;field=134" TargetMode = "External"/><Relationship Id="rId81" Type="http://schemas.openxmlformats.org/officeDocument/2006/relationships/hyperlink" Target="https://legislationrf.ru/info1/cgi/online.cgi?req=doc&amp;base=LAW&amp;n=514589&amp;date=14.04.2026&amp;dst=100361&amp;field=134" TargetMode = "External"/><Relationship Id="rId82" Type="http://schemas.openxmlformats.org/officeDocument/2006/relationships/hyperlink" Target="https://legislationrf.ru/info1/cgi/online.cgi?req=doc&amp;base=LAW&amp;n=506200&amp;date=14.04.2026&amp;dst=100023&amp;field=134" TargetMode = "External"/><Relationship Id="rId83" Type="http://schemas.openxmlformats.org/officeDocument/2006/relationships/hyperlink" Target="https://legislationrf.ru/info1/cgi/online.cgi?req=doc&amp;base=LAW&amp;n=506200&amp;date=14.04.2026&amp;dst=100601&amp;field=134" TargetMode = "External"/><Relationship Id="rId84" Type="http://schemas.openxmlformats.org/officeDocument/2006/relationships/hyperlink" Target="https://legislationrf.ru/info1/cgi/online.cgi?req=doc&amp;base=LAW&amp;n=506200&amp;date=14.04.2026&amp;dst=100604&amp;field=134" TargetMode = "External"/><Relationship Id="rId85" Type="http://schemas.openxmlformats.org/officeDocument/2006/relationships/hyperlink" Target="https://legislationrf.ru/info1/cgi/online.cgi?req=doc&amp;base=LAW&amp;n=506200&amp;date=14.04.2026&amp;dst=100621&amp;field=134" TargetMode = "External"/><Relationship Id="rId86" Type="http://schemas.openxmlformats.org/officeDocument/2006/relationships/hyperlink" Target="https://legislationrf.ru/info1/cgi/online.cgi?req=doc&amp;base=LAW&amp;n=506200&amp;date=14.04.2026&amp;dst=100626&amp;field=134" TargetMode = "External"/><Relationship Id="rId87" Type="http://schemas.openxmlformats.org/officeDocument/2006/relationships/hyperlink" Target="https://legislationrf.ru/info1/cgi/online.cgi?req=doc&amp;base=LAW&amp;n=514589&amp;date=14.04.2026&amp;dst=100581&amp;field=134" TargetMode = "External"/><Relationship Id="rId88" Type="http://schemas.openxmlformats.org/officeDocument/2006/relationships/hyperlink" Target="https://legislationrf.ru/info1/cgi/online.cgi?req=doc&amp;base=LAW&amp;n=514589&amp;date=14.04.2026&amp;dst=100577&amp;field=134" TargetMode = "External"/><Relationship Id="rId89" Type="http://schemas.openxmlformats.org/officeDocument/2006/relationships/hyperlink" Target="https://legislationrf.ru/info1/cgi/online.cgi?req=doc&amp;base=LAW&amp;n=514589&amp;date=14.04.2026&amp;dst=100572&amp;field=134" TargetMode = "External"/><Relationship Id="rId90" Type="http://schemas.openxmlformats.org/officeDocument/2006/relationships/hyperlink" Target="https://legislationrf.ru/info1/cgi/online.cgi?req=doc&amp;base=LAW&amp;n=514589&amp;date=14.04.2026&amp;dst=100604&amp;field=134" TargetMode = "External"/><Relationship Id="rId91" Type="http://schemas.openxmlformats.org/officeDocument/2006/relationships/hyperlink" Target="https://legislationrf.ru/info1/cgi/online.cgi?req=doc&amp;base=LAW&amp;n=514589&amp;date=14.04.2026&amp;dst=100611&amp;field=134" TargetMode = "External"/><Relationship Id="rId92" Type="http://schemas.openxmlformats.org/officeDocument/2006/relationships/hyperlink" Target="https://legislationrf.ru/info1/cgi/online.cgi?req=doc&amp;base=LAW&amp;n=508506&amp;date=14.04.2026&amp;dst=341&amp;field=134" TargetMode = "External"/><Relationship Id="rId93" Type="http://schemas.openxmlformats.org/officeDocument/2006/relationships/hyperlink" Target="https://legislationrf.ru/info1/cgi/online.cgi?req=doc&amp;base=LAW&amp;n=515684&amp;date=14.04.2026&amp;dst=788&amp;field=134" TargetMode = "External"/><Relationship Id="rId94" Type="http://schemas.openxmlformats.org/officeDocument/2006/relationships/hyperlink" Target="https://legislationrf.ru/info1/cgi/online.cgi?req=doc&amp;base=LAW&amp;n=514589&amp;date=14.04.2026&amp;dst=100613&amp;field=134" TargetMode = "External"/><Relationship Id="rId95" Type="http://schemas.openxmlformats.org/officeDocument/2006/relationships/hyperlink" Target="https://legislationrf.ru/info1/cgi/online.cgi?req=doc&amp;base=LAW&amp;n=514589&amp;date=14.04.2026&amp;dst=100623&amp;field=134" TargetMode = "External"/><Relationship Id="rId96" Type="http://schemas.openxmlformats.org/officeDocument/2006/relationships/hyperlink" Target="https://legislationrf.ru/info1/cgi/online.cgi?req=doc&amp;base=LAW&amp;n=514589&amp;date=14.04.2026&amp;dst=100623&amp;field=134" TargetMode = "External"/><Relationship Id="rId97" Type="http://schemas.openxmlformats.org/officeDocument/2006/relationships/hyperlink" Target="https://legislationrf.ru/info1/cgi/online.cgi?req=doc&amp;base=LAW&amp;n=514589&amp;date=14.04.2026&amp;dst=101157&amp;field=134" TargetMode = "External"/><Relationship Id="rId98" Type="http://schemas.openxmlformats.org/officeDocument/2006/relationships/hyperlink" Target="https://legislationrf.ru/info1/cgi/online.cgi?req=doc&amp;base=LAW&amp;n=514589&amp;date=14.04.2026&amp;dst=100616&amp;field=134" TargetMode = "External"/><Relationship Id="rId99" Type="http://schemas.openxmlformats.org/officeDocument/2006/relationships/hyperlink" Target="https://legislationrf.ru/info1/cgi/online.cgi?req=doc&amp;base=LAW&amp;n=514589&amp;date=14.04.2026&amp;dst=100617&amp;field=134" TargetMode = "External"/><Relationship Id="rId100" Type="http://schemas.openxmlformats.org/officeDocument/2006/relationships/hyperlink" Target="https://legislationrf.ru/info1/cgi/online.cgi?req=doc&amp;base=LAW&amp;n=149911&amp;date=14.04.2026" TargetMode = "External"/><Relationship Id="rId101" Type="http://schemas.openxmlformats.org/officeDocument/2006/relationships/hyperlink" Target="https://legislationrf.ru/info1/cgi/online.cgi?req=doc&amp;base=LAW&amp;n=514589&amp;date=14.04.2026&amp;dst=100620&amp;field=134" TargetMode = "External"/><Relationship Id="rId102" Type="http://schemas.openxmlformats.org/officeDocument/2006/relationships/hyperlink" Target="https://legislationrf.ru/info1/cgi/online.cgi?req=doc&amp;base=LAW&amp;n=514589&amp;date=14.04.2026&amp;dst=100620&amp;field=134" TargetMode = "External"/><Relationship Id="rId103" Type="http://schemas.openxmlformats.org/officeDocument/2006/relationships/hyperlink" Target="https://legislationrf.ru/info1/cgi/online.cgi?req=doc&amp;base=LAW&amp;n=514589&amp;date=14.04.2026&amp;dst=100578&amp;field=134" TargetMode = "External"/><Relationship Id="rId104" Type="http://schemas.openxmlformats.org/officeDocument/2006/relationships/hyperlink" Target="https://legislationrf.ru/info1/cgi/online.cgi?req=doc&amp;base=LAW&amp;n=514589&amp;date=14.04.2026&amp;dst=100618&amp;field=134" TargetMode = "External"/><Relationship Id="rId105" Type="http://schemas.openxmlformats.org/officeDocument/2006/relationships/hyperlink" Target="https://legislationrf.ru/info1/cgi/online.cgi?req=doc&amp;base=LAW&amp;n=514589&amp;date=14.04.2026&amp;dst=100619&amp;field=134" TargetMode = "External"/><Relationship Id="rId106" Type="http://schemas.openxmlformats.org/officeDocument/2006/relationships/hyperlink" Target="https://legislationrf.ru/info1/cgi/online.cgi?req=doc&amp;base=LAW&amp;n=514589&amp;date=14.04.2026&amp;dst=100621&amp;field=134" TargetMode = "External"/><Relationship Id="rId107" Type="http://schemas.openxmlformats.org/officeDocument/2006/relationships/hyperlink" Target="https://legislationrf.ru/info1/cgi/online.cgi?req=doc&amp;base=PBI&amp;n=252584&amp;date=14.04.2026&amp;dst=100124&amp;field=134" TargetMode = "External"/><Relationship Id="rId108" Type="http://schemas.openxmlformats.org/officeDocument/2006/relationships/hyperlink" Target="https://legislationrf.ru/info1/cgi/online.cgi?req=doc&amp;base=LAW&amp;n=514589&amp;date=14.04.2026&amp;dst=100606&amp;field=134" TargetMode = "External"/><Relationship Id="rId109" Type="http://schemas.openxmlformats.org/officeDocument/2006/relationships/hyperlink" Target="https://legislationrf.ru/info1/cgi/online.cgi?req=doc&amp;base=LAW&amp;n=514589&amp;date=14.04.2026&amp;dst=100609&amp;field=134" TargetMode = "External"/><Relationship Id="rId110" Type="http://schemas.openxmlformats.org/officeDocument/2006/relationships/hyperlink" Target="https://legislationrf.ru/info1/cgi/online.cgi?req=doc&amp;base=LAW&amp;n=514589&amp;date=14.04.2026&amp;dst=100615&amp;field=134" TargetMode = "External"/><Relationship Id="rId111" Type="http://schemas.openxmlformats.org/officeDocument/2006/relationships/hyperlink" Target="https://legislationrf.ru/info1/cgi/online.cgi?req=doc&amp;base=LAW&amp;n=514589&amp;date=14.04.2026&amp;dst=100622&amp;field=134" TargetMode = "External"/><Relationship Id="rId112" Type="http://schemas.openxmlformats.org/officeDocument/2006/relationships/hyperlink" Target="https://legislationrf.ru/info1/cgi/online.cgi?req=doc&amp;base=LAW&amp;n=514589&amp;date=14.04.2026&amp;dst=100361&amp;field=134" TargetMode = "External"/><Relationship Id="rId113" Type="http://schemas.openxmlformats.org/officeDocument/2006/relationships/image" Target="media/image2.png"/><Relationship Id="rId114" Type="http://schemas.openxmlformats.org/officeDocument/2006/relationships/hyperlink" Target="https://legislationrf.ru/info1/cgi/online.cgi?req=doc&amp;base=PBI&amp;n=252586&amp;date=14.04.2026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заполнить платежное поручение на перечисление судебным приставам задолженности работников по исполнительному листу
(КонсультантПлюс, 2026)</dc:title>
  <dcterms:created xsi:type="dcterms:W3CDTF">2026-04-14T13:09:20Z</dcterms:created>
</cp:coreProperties>
</file>