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DA456" w14:textId="77777777" w:rsidR="002C26A0" w:rsidRPr="002C26A0" w:rsidRDefault="002C26A0" w:rsidP="002C26A0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УТВЕРЖДЕНО</w:t>
      </w:r>
    </w:p>
    <w:p w14:paraId="72166B9A" w14:textId="77777777" w:rsidR="002C26A0" w:rsidRPr="002C26A0" w:rsidRDefault="002C26A0" w:rsidP="002C26A0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приказом</w:t>
      </w:r>
    </w:p>
    <w:p w14:paraId="612AF685" w14:textId="77777777" w:rsidR="002C26A0" w:rsidRPr="002C26A0" w:rsidRDefault="002C26A0" w:rsidP="002C26A0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генерального директора</w:t>
      </w:r>
    </w:p>
    <w:p w14:paraId="484024A8" w14:textId="77777777" w:rsidR="002C26A0" w:rsidRPr="002C26A0" w:rsidRDefault="002C26A0" w:rsidP="002C26A0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</w:p>
    <w:p w14:paraId="5FCB20CA" w14:textId="77777777" w:rsidR="002C26A0" w:rsidRPr="002C26A0" w:rsidRDefault="002C26A0" w:rsidP="002C26A0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"Верона"</w:t>
      </w:r>
    </w:p>
    <w:p w14:paraId="0EB5C478" w14:textId="77777777" w:rsidR="002C26A0" w:rsidRPr="002C26A0" w:rsidRDefault="002C26A0" w:rsidP="002C26A0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(ООО "Верона")</w:t>
      </w:r>
    </w:p>
    <w:p w14:paraId="6E3EF653" w14:textId="77777777" w:rsidR="002C26A0" w:rsidRPr="002C26A0" w:rsidRDefault="002C26A0" w:rsidP="002C26A0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от 05.03.2025 N 9</w:t>
      </w:r>
    </w:p>
    <w:p w14:paraId="007CB9FA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BF76DFB" w14:textId="77777777" w:rsidR="002C26A0" w:rsidRPr="002C26A0" w:rsidRDefault="002C26A0" w:rsidP="002C26A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6E431EEF" w14:textId="77777777" w:rsidR="002C26A0" w:rsidRPr="002C26A0" w:rsidRDefault="002C26A0" w:rsidP="002C26A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b/>
          <w:bCs/>
          <w:sz w:val="24"/>
          <w:szCs w:val="24"/>
        </w:rPr>
        <w:t>о наставничестве в ООО "Верона"</w:t>
      </w:r>
    </w:p>
    <w:p w14:paraId="20069995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83EAC31" w14:textId="77777777" w:rsidR="002C26A0" w:rsidRPr="002C26A0" w:rsidRDefault="002C26A0" w:rsidP="002C26A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57609D14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076FAD5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1.1. Положение о наставничестве (далее - Положение) является локальным нормативным актом общества с ограниченной ответственностью "Верона" (далее - Общество или Работодатель), разработанным и принятым в соответствии с трудовым законодательством Российской Федерации (ч. 1 ст. 8, ч. 1 ст. 22, ст. 351.8 ТК РФ).</w:t>
      </w:r>
    </w:p>
    <w:p w14:paraId="5F818CCD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1.2. Положение регулирует порядок организации и оформления в Обществе наставничества, его цели и задачи, права, обязанности и ответственность наставника и наставляемого, а также размеры и условия осуществления выплат за наставничество.</w:t>
      </w:r>
    </w:p>
    <w:p w14:paraId="080382FF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1.3. Основные термины и понятия, применяемые в Положении:</w:t>
      </w:r>
    </w:p>
    <w:p w14:paraId="09C5210B" w14:textId="77777777" w:rsidR="002C26A0" w:rsidRPr="002C26A0" w:rsidRDefault="002C26A0" w:rsidP="002C26A0">
      <w:pPr>
        <w:pStyle w:val="ConsNormal"/>
        <w:numPr>
          <w:ilvl w:val="0"/>
          <w:numId w:val="1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Наставничество -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им профессии (специальности).</w:t>
      </w:r>
    </w:p>
    <w:p w14:paraId="6A916382" w14:textId="77777777" w:rsidR="002C26A0" w:rsidRPr="002C26A0" w:rsidRDefault="002C26A0" w:rsidP="002C26A0">
      <w:pPr>
        <w:pStyle w:val="ConsNormal"/>
        <w:numPr>
          <w:ilvl w:val="0"/>
          <w:numId w:val="1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Наставник - опытный работник Общества, осуществляющий наставничество.</w:t>
      </w:r>
    </w:p>
    <w:p w14:paraId="66A35B20" w14:textId="77777777" w:rsidR="002C26A0" w:rsidRPr="002C26A0" w:rsidRDefault="002C26A0" w:rsidP="002C26A0">
      <w:pPr>
        <w:pStyle w:val="ConsNormal"/>
        <w:numPr>
          <w:ilvl w:val="0"/>
          <w:numId w:val="1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Наставляемый - работник Общества, которому наставник оказывает помощь в овладении навыками работы на производстве и (или) рабочем месте по полученной (получаемой) работником профессии (специальности).</w:t>
      </w:r>
    </w:p>
    <w:p w14:paraId="23EBBFDB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62BF73F" w14:textId="77777777" w:rsidR="002C26A0" w:rsidRPr="002C26A0" w:rsidRDefault="002C26A0" w:rsidP="002C26A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b/>
          <w:bCs/>
          <w:sz w:val="24"/>
          <w:szCs w:val="24"/>
        </w:rPr>
        <w:t>2. ЦЕЛИ И ЗАДАЧИ НАСТАВНИЧЕСТВА</w:t>
      </w:r>
    </w:p>
    <w:p w14:paraId="7FB8F8AF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62958BE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2.1. Целью наставничества является содействие профессиональному развитию работников Общества, направленное на формирование знаний и умений, необходимых для выполнения работы на высоком профессиональном уровне, приобретение ими профессиональных навыков и опыта работы, соблюдение трудовой дисциплины, а также воспитание добросовестного отношения к исполнению должностных обязанностей.</w:t>
      </w:r>
    </w:p>
    <w:p w14:paraId="2B3E64F0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2.2. Задачами наставничества являются:</w:t>
      </w:r>
    </w:p>
    <w:p w14:paraId="13B32508" w14:textId="77777777" w:rsidR="002C26A0" w:rsidRPr="002C26A0" w:rsidRDefault="002C26A0" w:rsidP="002C26A0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bookmarkStart w:id="0" w:name="_Hlk191562658"/>
      <w:bookmarkEnd w:id="0"/>
      <w:r w:rsidRPr="002C26A0">
        <w:rPr>
          <w:rFonts w:ascii="Times New Roman" w:hAnsi="Times New Roman" w:cs="Times New Roman"/>
          <w:sz w:val="24"/>
          <w:szCs w:val="24"/>
        </w:rPr>
        <w:t>информирование наставляемого о направлениях и целях деятельности Общества;</w:t>
      </w:r>
    </w:p>
    <w:p w14:paraId="5AA04F37" w14:textId="77777777" w:rsidR="002C26A0" w:rsidRPr="002C26A0" w:rsidRDefault="002C26A0" w:rsidP="002C26A0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адаптация наставляемого на новом рабочем месте;</w:t>
      </w:r>
    </w:p>
    <w:p w14:paraId="530BCA5E" w14:textId="77777777" w:rsidR="002C26A0" w:rsidRPr="002C26A0" w:rsidRDefault="002C26A0" w:rsidP="002C26A0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развитие у наставляемого умений исполнять его трудовые обязанности;</w:t>
      </w:r>
    </w:p>
    <w:p w14:paraId="065F6CBE" w14:textId="77777777" w:rsidR="002C26A0" w:rsidRPr="002C26A0" w:rsidRDefault="002C26A0" w:rsidP="002C26A0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повышение мотивации наставляемого к надлежащему исполнению трудовых обязанностей, и долгой работе в Обществе;</w:t>
      </w:r>
    </w:p>
    <w:p w14:paraId="15DB5A6A" w14:textId="77777777" w:rsidR="002C26A0" w:rsidRPr="002C26A0" w:rsidRDefault="002C26A0" w:rsidP="002C26A0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воспитание профессионально значимых качеств наставляемого, ознакомление его с историей и традициями Общества;</w:t>
      </w:r>
    </w:p>
    <w:p w14:paraId="1B28607D" w14:textId="77777777" w:rsidR="002C26A0" w:rsidRPr="002C26A0" w:rsidRDefault="002C26A0" w:rsidP="002C26A0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содействие выработке навыков поведения наставляемого, соответствующего профессионально-этическим стандартам и правилам Общества;</w:t>
      </w:r>
    </w:p>
    <w:p w14:paraId="770A55ED" w14:textId="77777777" w:rsidR="002C26A0" w:rsidRPr="002C26A0" w:rsidRDefault="002C26A0" w:rsidP="002C26A0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изучение с наставляемым требований нормативных правовых актов, регламентирующих исполнение его трудовых обязанностей;</w:t>
      </w:r>
    </w:p>
    <w:p w14:paraId="628F5FFA" w14:textId="575770F1" w:rsidR="002C26A0" w:rsidRDefault="002C26A0" w:rsidP="002C26A0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оказание моральной поддержки наставляемому в преодолении трудностей, возникающих при выполнении его трудовых обязанностей.</w:t>
      </w:r>
    </w:p>
    <w:p w14:paraId="5094B088" w14:textId="73452938" w:rsidR="00C96097" w:rsidRDefault="00C96097" w:rsidP="00C9609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F4B450D" w14:textId="45A4D95E" w:rsidR="00C96097" w:rsidRDefault="00C96097" w:rsidP="00C9609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033B63A" w14:textId="3AE2A90F" w:rsidR="00C96097" w:rsidRDefault="00C96097" w:rsidP="00C9609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47C840F" w14:textId="77777777" w:rsidR="00C96097" w:rsidRPr="002C26A0" w:rsidRDefault="00C96097" w:rsidP="00C9609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161F5D4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6209119" w14:textId="77777777" w:rsidR="002C26A0" w:rsidRPr="002C26A0" w:rsidRDefault="002C26A0" w:rsidP="002C26A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ПОРЯДОК ОРГАНИЗАЦИИ И ОФОРМЛЕНИЯ НАСТАВНИЧЕСТВА</w:t>
      </w:r>
    </w:p>
    <w:p w14:paraId="7A6B1FB4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AAC425C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3.1. Наставничество осуществляется работником только на основании его письменного согласия. Работник выражает его путем подачи Работодателю соответствующего заявления либо проставлением отметки о согласии в письменном уведомлении о предложении стать наставником.</w:t>
      </w:r>
    </w:p>
    <w:p w14:paraId="3D7ABAEF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3.2. Уведомление о предложении стать наставником направляется работнику в письменной форме и содержит сведения о содержании, сроках и форме выполнения работы наставника, а также сведения о размере предлагаемой выплаты за наставничество.</w:t>
      </w:r>
    </w:p>
    <w:p w14:paraId="286231E0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3.3. В трудовом договоре или дополнительном соглашении к трудовому договору с работником, которому Работодатель поручает работу по наставничеству, указываются содержание, сроки и форма выполнения такой работы.</w:t>
      </w:r>
    </w:p>
    <w:p w14:paraId="5A202A0D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3.4. Не позднее трех рабочих дней с момента заключения трудового договора или дополнительного соглашения с условием о наставничестве Работодатель издает приказ о назначении наставника. Наставник и наставляемый должны быть ознакомлены с данным приказом под подпись.</w:t>
      </w:r>
    </w:p>
    <w:p w14:paraId="1EFA2019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3.5. Стать наставником может работник Общества, обладающий высокими профессиональными и моральными качествами, проявляющий способности к воспитательной работе и пользующийся авторитетом в коллективе. Он должен иметь развитые коммуникативные навыки и быть гибким в общении. Кандидат в наставники должен иметь стаж работы в Обществе не менее трех лет, а также не иметь дисциплинарных взысканий, не снятых и (или) не погашенных на момент назначения его наставником.</w:t>
      </w:r>
    </w:p>
    <w:p w14:paraId="7CAE1DB8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3.6. Наставничество устанавливается на срок от одного до шести месяцев. Конкретный срок наставничества в каждом случае зависит от характера работы и профессиональной подготовки наставляемого. Срок наставничества может быть продлен приказом Работодателя на период временной нетрудоспособности наставляемого, а также на другие периоды, когда он отсутствовал на работе.</w:t>
      </w:r>
    </w:p>
    <w:p w14:paraId="3EB7165A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3.7. За одним наставником одновременно может быть закреплено не более трех наставляемых.</w:t>
      </w:r>
    </w:p>
    <w:p w14:paraId="10E153F0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3.8. Наставничество осуществляется на основании индивидуальных планов мероприятий по наставничеству, составленных в отношении каждого наставляемого.</w:t>
      </w:r>
    </w:p>
    <w:p w14:paraId="2F5DDE7A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3.9. По общему правилу наставничество прекращается, когда истекает его срок, установленный в трудовом договоре или дополнительном соглашении к трудовому договору работника, осуществляющего наставничество.</w:t>
      </w:r>
    </w:p>
    <w:p w14:paraId="3F2CC251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3.10. Наставничество прекращается до истечения установленного срока в следующих случаях:</w:t>
      </w:r>
    </w:p>
    <w:p w14:paraId="332768A8" w14:textId="77777777" w:rsidR="002C26A0" w:rsidRPr="002C26A0" w:rsidRDefault="002C26A0" w:rsidP="002C26A0">
      <w:pPr>
        <w:pStyle w:val="ConsNormal"/>
        <w:numPr>
          <w:ilvl w:val="0"/>
          <w:numId w:val="3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наставник или наставляемый прекратил работать в Обществе;</w:t>
      </w:r>
    </w:p>
    <w:p w14:paraId="09E6B699" w14:textId="77777777" w:rsidR="002C26A0" w:rsidRPr="002C26A0" w:rsidRDefault="002C26A0" w:rsidP="002C26A0">
      <w:pPr>
        <w:pStyle w:val="ConsNormal"/>
        <w:numPr>
          <w:ilvl w:val="0"/>
          <w:numId w:val="3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наставник или наставляемый отсутствует более 10 рабочих дней (из-за болезни и др.);</w:t>
      </w:r>
    </w:p>
    <w:p w14:paraId="72F7BC95" w14:textId="77777777" w:rsidR="002C26A0" w:rsidRPr="002C26A0" w:rsidRDefault="002C26A0" w:rsidP="002C26A0">
      <w:pPr>
        <w:pStyle w:val="ConsNormal"/>
        <w:numPr>
          <w:ilvl w:val="0"/>
          <w:numId w:val="3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наставник не выполняет обязанности, установленные настоящим Положением;</w:t>
      </w:r>
    </w:p>
    <w:p w14:paraId="250A9864" w14:textId="77777777" w:rsidR="002C26A0" w:rsidRPr="002C26A0" w:rsidRDefault="002C26A0" w:rsidP="002C26A0">
      <w:pPr>
        <w:pStyle w:val="ConsNormal"/>
        <w:numPr>
          <w:ilvl w:val="0"/>
          <w:numId w:val="3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перевод наставника или наставляемого на иную должность (профессию) или в другое структурное подразделение;</w:t>
      </w:r>
    </w:p>
    <w:p w14:paraId="2284FC56" w14:textId="77777777" w:rsidR="002C26A0" w:rsidRPr="002C26A0" w:rsidRDefault="002C26A0" w:rsidP="002C26A0">
      <w:pPr>
        <w:pStyle w:val="ConsNormal"/>
        <w:numPr>
          <w:ilvl w:val="0"/>
          <w:numId w:val="3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возникновение иных обстоятельств, препятствующих наставничеству</w:t>
      </w:r>
    </w:p>
    <w:p w14:paraId="62D13812" w14:textId="77777777" w:rsidR="002C26A0" w:rsidRPr="002C26A0" w:rsidRDefault="002C26A0" w:rsidP="002C26A0">
      <w:pPr>
        <w:pStyle w:val="ConsNormal"/>
        <w:numPr>
          <w:ilvl w:val="0"/>
          <w:numId w:val="3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неисполнение наставляемым своих обязанностей, установленных Положением</w:t>
      </w:r>
    </w:p>
    <w:p w14:paraId="0F60F9A9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Работодатель имеет право досрочно отменить поручение об осуществлении наставничества, предупредив об этом наставника и наставляемого не менее чем за три рабочих дня.</w:t>
      </w:r>
    </w:p>
    <w:p w14:paraId="16568A2F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В случаях, когда наставничество прекращается из-за причин, связанных с наставником, Работодатель как можно скорее находит для наставляемого нового наставника.</w:t>
      </w:r>
    </w:p>
    <w:p w14:paraId="10FFF2FC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3.11. По письменному ходатайству наставляемого Работодатель может заменить наставника. В таком случае с заменяемым и новым наставниками подписываются соответствующие дополнительные соглашения к их трудовым договорам, а затем издается приказ о замене. Работодатель должен ознакомить с ним под подпись нового и замененного наставников и наставляемого.</w:t>
      </w:r>
    </w:p>
    <w:p w14:paraId="46197315" w14:textId="7D276021" w:rsid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3.12. По окончании периода наставничества наставник и наставляемый формируют каждый свой отчет о результатах наставничества и прилагают к нему характеристики, составленные в отношении друг друга. Отчет передается непосредственным руководителям наставника и наставляемого. Он направлен на совершенствование института наставничества в Обществе.</w:t>
      </w:r>
    </w:p>
    <w:p w14:paraId="6A9FD7CF" w14:textId="112709ED" w:rsidR="00453E18" w:rsidRDefault="00453E18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1B487E4" w14:textId="25CDF18C" w:rsidR="00453E18" w:rsidRDefault="00453E18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8B858C8" w14:textId="0332D118" w:rsidR="00453E18" w:rsidRDefault="00453E18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F8C306D" w14:textId="77777777" w:rsidR="00453E18" w:rsidRPr="002C26A0" w:rsidRDefault="00453E18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960B5AF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E26D83B" w14:textId="77777777" w:rsidR="002C26A0" w:rsidRPr="002C26A0" w:rsidRDefault="002C26A0" w:rsidP="002C26A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ПРАВА, ОБЯЗАННОСТИ И ОТВЕТСТВЕННОСТЬ НАСТАВНИКА</w:t>
      </w:r>
    </w:p>
    <w:p w14:paraId="63425195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240AE9A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4.1. Наставник имеет право:</w:t>
      </w:r>
    </w:p>
    <w:p w14:paraId="06770BE3" w14:textId="77777777" w:rsidR="002C26A0" w:rsidRPr="002C26A0" w:rsidRDefault="002C26A0" w:rsidP="002C26A0">
      <w:pPr>
        <w:pStyle w:val="ConsNormal"/>
        <w:numPr>
          <w:ilvl w:val="0"/>
          <w:numId w:val="4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принимать участие в обсуждении вопросов, связанных с исполнением трудовых обязанностей наставляемого, с его непосредственным руководителем;</w:t>
      </w:r>
    </w:p>
    <w:p w14:paraId="200FB0F3" w14:textId="77777777" w:rsidR="002C26A0" w:rsidRPr="002C26A0" w:rsidRDefault="002C26A0" w:rsidP="002C26A0">
      <w:pPr>
        <w:pStyle w:val="ConsNormal"/>
        <w:numPr>
          <w:ilvl w:val="0"/>
          <w:numId w:val="4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давать наставляемому рекомендации, направленные на более эффективное выполнение им трудовых обязанностей;</w:t>
      </w:r>
    </w:p>
    <w:p w14:paraId="15042E91" w14:textId="77777777" w:rsidR="002C26A0" w:rsidRPr="002C26A0" w:rsidRDefault="002C26A0" w:rsidP="002C26A0">
      <w:pPr>
        <w:pStyle w:val="ConsNormal"/>
        <w:numPr>
          <w:ilvl w:val="0"/>
          <w:numId w:val="4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вносить свои предложения в индивидуальный план мероприятий по наставничеству;</w:t>
      </w:r>
    </w:p>
    <w:p w14:paraId="5C7B222A" w14:textId="77777777" w:rsidR="002C26A0" w:rsidRPr="002C26A0" w:rsidRDefault="002C26A0" w:rsidP="002C26A0">
      <w:pPr>
        <w:pStyle w:val="ConsNormal"/>
        <w:numPr>
          <w:ilvl w:val="0"/>
          <w:numId w:val="4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контролировать своевременность исполнения наставляемым трудовых обязанностей;</w:t>
      </w:r>
    </w:p>
    <w:p w14:paraId="7ADA9144" w14:textId="77777777" w:rsidR="002C26A0" w:rsidRPr="002C26A0" w:rsidRDefault="002C26A0" w:rsidP="002C26A0">
      <w:pPr>
        <w:pStyle w:val="ConsNormal"/>
        <w:numPr>
          <w:ilvl w:val="0"/>
          <w:numId w:val="4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досрочно отказаться от осуществления наставничества.</w:t>
      </w:r>
    </w:p>
    <w:p w14:paraId="2E03C45B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4.2. Наставник обязан:</w:t>
      </w:r>
    </w:p>
    <w:p w14:paraId="6190AB34" w14:textId="77777777" w:rsidR="002C26A0" w:rsidRPr="002C26A0" w:rsidRDefault="002C26A0" w:rsidP="002C26A0">
      <w:pPr>
        <w:pStyle w:val="ConsNormal"/>
        <w:numPr>
          <w:ilvl w:val="0"/>
          <w:numId w:val="5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участвовать в разработке руководителем структурного подразделения наставляемого индивидуального плана мероприятий по наставничеству с учетом общеобразовательной и специальной подготовки наставляемого;</w:t>
      </w:r>
    </w:p>
    <w:p w14:paraId="0604C30F" w14:textId="77777777" w:rsidR="002C26A0" w:rsidRPr="002C26A0" w:rsidRDefault="002C26A0" w:rsidP="002C26A0">
      <w:pPr>
        <w:pStyle w:val="ConsNormal"/>
        <w:numPr>
          <w:ilvl w:val="0"/>
          <w:numId w:val="5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содействовать ознакомлению наставляемого с его трудовыми обязанностями, основными направлениями деятельности и организацией работы в Обществе;</w:t>
      </w:r>
    </w:p>
    <w:p w14:paraId="7FBBCFC4" w14:textId="77777777" w:rsidR="002C26A0" w:rsidRPr="002C26A0" w:rsidRDefault="002C26A0" w:rsidP="002C26A0">
      <w:pPr>
        <w:pStyle w:val="ConsNormal"/>
        <w:numPr>
          <w:ilvl w:val="0"/>
          <w:numId w:val="5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оказывать наставляемому помощь в овладении избранной профессией, практическими приемами и способами качественного выполнения рабочих задач и поручений, выявлять и совместно устранять допущенные ошибки;</w:t>
      </w:r>
    </w:p>
    <w:p w14:paraId="631E90AE" w14:textId="77777777" w:rsidR="002C26A0" w:rsidRPr="002C26A0" w:rsidRDefault="002C26A0" w:rsidP="002C26A0">
      <w:pPr>
        <w:pStyle w:val="ConsNormal"/>
        <w:numPr>
          <w:ilvl w:val="0"/>
          <w:numId w:val="5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передавать накопленный опыт профессионального мастерства, обучать наиболее рациональным приемам и передовым методам работы;</w:t>
      </w:r>
    </w:p>
    <w:p w14:paraId="26A1546E" w14:textId="77777777" w:rsidR="002C26A0" w:rsidRPr="002C26A0" w:rsidRDefault="002C26A0" w:rsidP="002C26A0">
      <w:pPr>
        <w:pStyle w:val="ConsNormal"/>
        <w:numPr>
          <w:ilvl w:val="0"/>
          <w:numId w:val="5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своевременно осуществлять контроль за выполнением наставляемым его трудовых обязанностей;</w:t>
      </w:r>
    </w:p>
    <w:p w14:paraId="1630C50C" w14:textId="77777777" w:rsidR="002C26A0" w:rsidRPr="002C26A0" w:rsidRDefault="002C26A0" w:rsidP="002C26A0">
      <w:pPr>
        <w:pStyle w:val="ConsNormal"/>
        <w:numPr>
          <w:ilvl w:val="0"/>
          <w:numId w:val="5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формировать у наставляемого ответственное отношение к работе и внимательное отношение к коллегам;</w:t>
      </w:r>
    </w:p>
    <w:p w14:paraId="680422F7" w14:textId="77777777" w:rsidR="002C26A0" w:rsidRPr="002C26A0" w:rsidRDefault="002C26A0" w:rsidP="002C26A0">
      <w:pPr>
        <w:pStyle w:val="ConsNormal"/>
        <w:numPr>
          <w:ilvl w:val="0"/>
          <w:numId w:val="5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корректировать поведение наставляемого на работе, привлекать к участию в общественной жизни коллектива, содействовать развитию общекультурного и профессионального кругозора.</w:t>
      </w:r>
    </w:p>
    <w:p w14:paraId="01BE541F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4.3. Наставник несет персональную ответственность за качество и своевременность выполнения своих обязанностей по наставничеству, возложенных на него Положением, трудовым договором или дополнительным соглашением к нему. Работник привлекается к ответственности в порядке, установленном трудовым законодательством РФ.</w:t>
      </w:r>
    </w:p>
    <w:p w14:paraId="7DADDC6F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1EE90DB" w14:textId="77777777" w:rsidR="002C26A0" w:rsidRPr="002C26A0" w:rsidRDefault="002C26A0" w:rsidP="002C26A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b/>
          <w:bCs/>
          <w:sz w:val="24"/>
          <w:szCs w:val="24"/>
        </w:rPr>
        <w:t>5. ПРАВА, ОБЯЗАННОСТИ И ОТВЕТСТВЕННОСТЬ НАСТАВЛЯЕМОГО</w:t>
      </w:r>
    </w:p>
    <w:p w14:paraId="0837D5CA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1114AA5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5.1. Наставляемый имеет право:</w:t>
      </w:r>
    </w:p>
    <w:p w14:paraId="6F6998D8" w14:textId="77777777" w:rsidR="002C26A0" w:rsidRPr="002C26A0" w:rsidRDefault="002C26A0" w:rsidP="002C26A0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знакомиться со своим индивидуальный планом мероприятий по наставничеству, участвовать в обсуждении результатов наставничества;</w:t>
      </w:r>
    </w:p>
    <w:p w14:paraId="41198ECE" w14:textId="77777777" w:rsidR="002C26A0" w:rsidRPr="002C26A0" w:rsidRDefault="002C26A0" w:rsidP="002C26A0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обращаться к наставнику за советом для надлежащего исполнения трудовых обязанностей;</w:t>
      </w:r>
    </w:p>
    <w:p w14:paraId="0C8843E4" w14:textId="77777777" w:rsidR="002C26A0" w:rsidRPr="002C26A0" w:rsidRDefault="002C26A0" w:rsidP="002C26A0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представлять своему непосредственному руководителю письменное ходатайство с просьбой о замене наставника.</w:t>
      </w:r>
    </w:p>
    <w:p w14:paraId="62A12724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5.2. Обязанности наставляемого:</w:t>
      </w:r>
    </w:p>
    <w:p w14:paraId="5B677B73" w14:textId="77777777" w:rsidR="002C26A0" w:rsidRPr="002C26A0" w:rsidRDefault="002C26A0" w:rsidP="002C26A0">
      <w:pPr>
        <w:pStyle w:val="ConsNormal"/>
        <w:numPr>
          <w:ilvl w:val="0"/>
          <w:numId w:val="7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выполнять в установленный срок индивидуальный план мероприятий по наставничеству;</w:t>
      </w:r>
    </w:p>
    <w:p w14:paraId="2BF7CFC8" w14:textId="77777777" w:rsidR="002C26A0" w:rsidRPr="002C26A0" w:rsidRDefault="002C26A0" w:rsidP="002C26A0">
      <w:pPr>
        <w:pStyle w:val="ConsNormal"/>
        <w:numPr>
          <w:ilvl w:val="0"/>
          <w:numId w:val="7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знать свои трудовые обязанности, основные направления деятельности и организацию работы в Обществе;</w:t>
      </w:r>
    </w:p>
    <w:p w14:paraId="5CEAFFCD" w14:textId="77777777" w:rsidR="002C26A0" w:rsidRPr="002C26A0" w:rsidRDefault="002C26A0" w:rsidP="002C26A0">
      <w:pPr>
        <w:pStyle w:val="ConsNormal"/>
        <w:numPr>
          <w:ilvl w:val="0"/>
          <w:numId w:val="7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выполнять распоряжения и указания, связанные с его трудовой деятельностью;</w:t>
      </w:r>
    </w:p>
    <w:p w14:paraId="3E6434A3" w14:textId="77777777" w:rsidR="002C26A0" w:rsidRPr="002C26A0" w:rsidRDefault="002C26A0" w:rsidP="002C26A0">
      <w:pPr>
        <w:pStyle w:val="ConsNormal"/>
        <w:numPr>
          <w:ilvl w:val="0"/>
          <w:numId w:val="7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овладевать профессией, практическими приемами и способами качественного выполнения рабочих задач и поручений, совместно с наставником устранять допущенные ошибки;</w:t>
      </w:r>
    </w:p>
    <w:p w14:paraId="254430E6" w14:textId="77777777" w:rsidR="002C26A0" w:rsidRPr="002C26A0" w:rsidRDefault="002C26A0" w:rsidP="002C26A0">
      <w:pPr>
        <w:pStyle w:val="ConsNormal"/>
        <w:numPr>
          <w:ilvl w:val="0"/>
          <w:numId w:val="7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обучаться наиболее рациональным приемам и передовым методам работы;</w:t>
      </w:r>
    </w:p>
    <w:p w14:paraId="4414BFAC" w14:textId="77777777" w:rsidR="002C26A0" w:rsidRPr="002C26A0" w:rsidRDefault="002C26A0" w:rsidP="002C26A0">
      <w:pPr>
        <w:pStyle w:val="ConsNormal"/>
        <w:numPr>
          <w:ilvl w:val="0"/>
          <w:numId w:val="7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ответственно относиться к работе и внимательно относиться к коллегам;</w:t>
      </w:r>
    </w:p>
    <w:p w14:paraId="6B09F456" w14:textId="77777777" w:rsidR="002C26A0" w:rsidRPr="002C26A0" w:rsidRDefault="002C26A0" w:rsidP="002C26A0">
      <w:pPr>
        <w:pStyle w:val="ConsNormal"/>
        <w:numPr>
          <w:ilvl w:val="0"/>
          <w:numId w:val="7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развивать положительные качества, общекультурный и профессиональный кругозор, участвовать в общественной жизни коллектива.</w:t>
      </w:r>
    </w:p>
    <w:p w14:paraId="77EF72B0" w14:textId="4785FA5B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5.3. Наставляемый несет персональную ответственность за неисполнение или ненадлежащее исполнение своих обязанностей, установленных настоящим Положением. Наставляемый привлекается к ответственности в порядке, установленном трудовым законодательством РФ.</w:t>
      </w:r>
    </w:p>
    <w:p w14:paraId="380FB60F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DC83B7C" w14:textId="77777777" w:rsidR="002C26A0" w:rsidRPr="002C26A0" w:rsidRDefault="002C26A0" w:rsidP="002C26A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ОПЛАТА НАСТАВНИЧЕСТВА</w:t>
      </w:r>
    </w:p>
    <w:p w14:paraId="159EDC51" w14:textId="77777777" w:rsidR="002C26A0" w:rsidRPr="002C26A0" w:rsidRDefault="002C26A0" w:rsidP="002C26A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A76C1DB" w14:textId="77777777" w:rsidR="002C26A0" w:rsidRPr="002C26A0" w:rsidRDefault="002C26A0" w:rsidP="0052683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6.1. Конкретные размеры и условия осуществления выплат за наставничество устанавливаются трудовым договором работника или дополнительным соглашением к нему в соответствии с действующим у Работодателя Положением об оплате труда (утв. приказом от 04.03.2025 N 7) с учетом содержания и (или) объема работы по наставничеству.</w:t>
      </w:r>
    </w:p>
    <w:p w14:paraId="4A15C3A6" w14:textId="08F7AB67" w:rsidR="00075B40" w:rsidRPr="002C26A0" w:rsidRDefault="002C26A0" w:rsidP="00526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6.2. Указанные размеры и условия осуществления выплат за наставничество, установленные в Обществе, не должны быть хуже, чем размеры и условия осуществления выплат за наставничество, предусмотренные нормативными правовыми актами и соглашениями в сфере деятельности Общества.</w:t>
      </w:r>
    </w:p>
    <w:sectPr w:rsidR="00075B40" w:rsidRPr="002C26A0" w:rsidSect="002C26A0">
      <w:headerReference w:type="default" r:id="rId7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63990" w14:textId="77777777" w:rsidR="00F02060" w:rsidRDefault="00F02060" w:rsidP="002C26A0">
      <w:pPr>
        <w:spacing w:after="0" w:line="240" w:lineRule="auto"/>
      </w:pPr>
      <w:r>
        <w:separator/>
      </w:r>
    </w:p>
  </w:endnote>
  <w:endnote w:type="continuationSeparator" w:id="0">
    <w:p w14:paraId="45A88413" w14:textId="77777777" w:rsidR="00F02060" w:rsidRDefault="00F02060" w:rsidP="002C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5EAAC" w14:textId="77777777" w:rsidR="00F02060" w:rsidRDefault="00F02060" w:rsidP="002C26A0">
      <w:pPr>
        <w:spacing w:after="0" w:line="240" w:lineRule="auto"/>
      </w:pPr>
      <w:r>
        <w:separator/>
      </w:r>
    </w:p>
  </w:footnote>
  <w:footnote w:type="continuationSeparator" w:id="0">
    <w:p w14:paraId="6B2AB53A" w14:textId="77777777" w:rsidR="00F02060" w:rsidRDefault="00F02060" w:rsidP="002C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47C4C" w14:textId="6861708B" w:rsidR="002C26A0" w:rsidRPr="002C26A0" w:rsidRDefault="002C26A0" w:rsidP="002C26A0">
    <w:pPr>
      <w:pStyle w:val="a3"/>
      <w:spacing w:after="200"/>
      <w:jc w:val="right"/>
      <w:rPr>
        <w:rFonts w:ascii="Times New Roman" w:hAnsi="Times New Roman" w:cs="Times New Roman"/>
        <w:sz w:val="14"/>
        <w:szCs w:val="14"/>
      </w:rPr>
    </w:pPr>
    <w:r w:rsidRPr="002C26A0">
      <w:rPr>
        <w:rFonts w:ascii="Times New Roman" w:hAnsi="Times New Roman" w:cs="Times New Roman"/>
        <w:sz w:val="14"/>
        <w:szCs w:val="14"/>
      </w:rPr>
      <w:t xml:space="preserve">Подготовлено с использованием системы </w:t>
    </w:r>
    <w:r w:rsidRPr="002C26A0">
      <w:rPr>
        <w:rFonts w:ascii="Times New Roman" w:hAnsi="Times New Roman" w:cs="Times New Roman"/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A0"/>
    <w:rsid w:val="00075B40"/>
    <w:rsid w:val="002C26A0"/>
    <w:rsid w:val="00450399"/>
    <w:rsid w:val="00453E18"/>
    <w:rsid w:val="0052683B"/>
    <w:rsid w:val="00C55D98"/>
    <w:rsid w:val="00C96097"/>
    <w:rsid w:val="00CF3DCD"/>
    <w:rsid w:val="00F0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123FA"/>
  <w15:chartTrackingRefBased/>
  <w15:docId w15:val="{763D036E-6178-4942-991A-A74F5D95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26A0"/>
  </w:style>
  <w:style w:type="paragraph" w:styleId="a5">
    <w:name w:val="footer"/>
    <w:basedOn w:val="a"/>
    <w:link w:val="a6"/>
    <w:uiPriority w:val="99"/>
    <w:unhideWhenUsed/>
    <w:rsid w:val="002C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6A0"/>
  </w:style>
  <w:style w:type="paragraph" w:customStyle="1" w:styleId="ConsNormal">
    <w:name w:val="ConsNormal"/>
    <w:rsid w:val="002C26A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1544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Лагно@KRCONS.LOCAL</cp:lastModifiedBy>
  <cp:revision>8</cp:revision>
  <dcterms:created xsi:type="dcterms:W3CDTF">2025-02-28T12:34:00Z</dcterms:created>
  <dcterms:modified xsi:type="dcterms:W3CDTF">2025-03-25T12:12:00Z</dcterms:modified>
</cp:coreProperties>
</file>