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6FD" w:rsidRDefault="005F6782">
      <w:pPr>
        <w:pStyle w:val="ConsPlusNormal0"/>
        <w:spacing w:before="520"/>
      </w:pPr>
      <w:r>
        <w:rPr>
          <w:b/>
          <w:sz w:val="40"/>
        </w:rPr>
        <w:t>Как заполнить новую форму декларации по налогу на прибыль при уплате ежеквартальных авансовых платежей начиная с отчетности за I квартал 2025 г. (с 29</w:t>
      </w:r>
      <w:r>
        <w:rPr>
          <w:b/>
          <w:sz w:val="40"/>
        </w:rPr>
        <w:t xml:space="preserve"> января 2025 г.)</w:t>
      </w:r>
    </w:p>
    <w:p w:rsidR="003A66FD" w:rsidRDefault="003A66FD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9787"/>
        <w:gridCol w:w="180"/>
      </w:tblGrid>
      <w:tr w:rsidR="003A66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FD" w:rsidRDefault="003A66FD">
            <w:pPr>
              <w:pStyle w:val="ConsPlusNormal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FD" w:rsidRDefault="003A66F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A66FD" w:rsidRDefault="005F6782">
            <w:pPr>
              <w:pStyle w:val="ConsPlusNormal0"/>
              <w:jc w:val="both"/>
            </w:pPr>
            <w:r>
              <w:t xml:space="preserve">При составлении декларации заполните титульный лист </w:t>
            </w:r>
            <w:hyperlink r:id="rId7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      <w:r>
                <w:rPr>
                  <w:color w:val="0000FF"/>
                </w:rPr>
                <w:t>(лист 01)</w:t>
              </w:r>
            </w:hyperlink>
            <w:r>
              <w:t xml:space="preserve">, </w:t>
            </w:r>
            <w:hyperlink r:id="rId8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      <w:r>
                <w:rPr>
                  <w:color w:val="0000FF"/>
                </w:rPr>
                <w:t>подраздел 1.1 разд. 1</w:t>
              </w:r>
            </w:hyperlink>
            <w:r>
              <w:t xml:space="preserve">, </w:t>
            </w:r>
            <w:hyperlink r:id="rId9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      <w:r>
                <w:rPr>
                  <w:color w:val="0000FF"/>
                </w:rPr>
                <w:t>лист 02</w:t>
              </w:r>
            </w:hyperlink>
            <w:r>
              <w:t xml:space="preserve">, а также </w:t>
            </w:r>
            <w:hyperlink r:id="rId10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      <w:r>
                <w:rPr>
                  <w:color w:val="0000FF"/>
                </w:rPr>
                <w:t xml:space="preserve">Приложения N </w:t>
              </w:r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</w:t>
              </w:r>
            </w:hyperlink>
            <w:r>
              <w:t xml:space="preserve"> и </w:t>
            </w:r>
            <w:hyperlink r:id="rId11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      <w:r>
                <w:rPr>
                  <w:color w:val="0000FF"/>
                </w:rPr>
                <w:t>2</w:t>
              </w:r>
            </w:hyperlink>
            <w:r>
              <w:t xml:space="preserve"> к нему. Остальные листы декларации заполняйте, если у вас есть </w:t>
            </w:r>
            <w:r>
              <w:t>сведения, которые отражаются в соответствующих подразделах, листах и приложениях.</w:t>
            </w:r>
          </w:p>
          <w:p w:rsidR="003A66FD" w:rsidRDefault="005F6782">
            <w:pPr>
              <w:pStyle w:val="ConsPlusNormal0"/>
              <w:jc w:val="both"/>
            </w:pPr>
            <w:r>
              <w:t xml:space="preserve">В декларации за I квартал </w:t>
            </w:r>
            <w:hyperlink r:id="rId12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      <w:r>
                <w:rPr>
                  <w:color w:val="0000FF"/>
                </w:rPr>
                <w:t>строки 210</w:t>
              </w:r>
            </w:hyperlink>
            <w:r>
              <w:t xml:space="preserve"> - </w:t>
            </w:r>
            <w:hyperlink r:id="rId13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      <w:r>
                <w:rPr>
                  <w:color w:val="0000FF"/>
                </w:rPr>
                <w:t>230 листа 02</w:t>
              </w:r>
            </w:hyperlink>
            <w:r>
              <w:t xml:space="preserve"> не заполняются. Если вы заполняете декларации за полугодие, 9 месяцев или год, то в </w:t>
            </w:r>
            <w:hyperlink r:id="rId14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      <w:r>
                <w:rPr>
                  <w:color w:val="0000FF"/>
                </w:rPr>
                <w:t>строки 210</w:t>
              </w:r>
            </w:hyperlink>
            <w:r>
              <w:t xml:space="preserve"> - </w:t>
            </w:r>
            <w:hyperlink r:id="rId15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      <w:r>
                <w:rPr>
                  <w:color w:val="0000FF"/>
                </w:rPr>
                <w:t>230 листа 02</w:t>
              </w:r>
            </w:hyperlink>
            <w:r>
              <w:t xml:space="preserve"> в общем случае перенесите показатели из </w:t>
            </w:r>
            <w:hyperlink r:id="rId16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      <w:r>
                <w:rPr>
                  <w:color w:val="0000FF"/>
                </w:rPr>
                <w:t>строк 180</w:t>
              </w:r>
            </w:hyperlink>
            <w:r>
              <w:t xml:space="preserve"> - </w:t>
            </w:r>
            <w:hyperlink r:id="rId17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      <w:r>
                <w:rPr>
                  <w:color w:val="0000FF"/>
                </w:rPr>
                <w:t>200 листа 02</w:t>
              </w:r>
            </w:hyperlink>
            <w:r>
              <w:t xml:space="preserve"> декларации за предыдущий отчетный период.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FD" w:rsidRDefault="003A66FD">
            <w:pPr>
              <w:pStyle w:val="ConsPlusNormal0"/>
            </w:pPr>
          </w:p>
        </w:tc>
      </w:tr>
    </w:tbl>
    <w:p w:rsidR="003A66FD" w:rsidRDefault="003A66FD">
      <w:pPr>
        <w:pStyle w:val="ConsPlusNormal0"/>
        <w:spacing w:before="440"/>
        <w:jc w:val="both"/>
      </w:pPr>
    </w:p>
    <w:p w:rsidR="003A66FD" w:rsidRDefault="005F6782">
      <w:pPr>
        <w:pStyle w:val="ConsPlusNormal0"/>
      </w:pPr>
      <w:r>
        <w:rPr>
          <w:b/>
          <w:sz w:val="34"/>
        </w:rPr>
        <w:t>Оглавление:</w:t>
      </w:r>
    </w:p>
    <w:p w:rsidR="003A66FD" w:rsidRDefault="005F6782">
      <w:pPr>
        <w:pStyle w:val="ConsPlusNormal0"/>
        <w:spacing w:before="380"/>
        <w:ind w:left="180"/>
      </w:pPr>
      <w:r>
        <w:t xml:space="preserve">1. </w:t>
      </w:r>
      <w:hyperlink w:anchor="P13" w:tooltip="1. По какой форме и в каком составе заполнить декларацию при уплате только ежеквартальных авансовых платежей">
        <w:r>
          <w:rPr>
            <w:color w:val="0000FF"/>
          </w:rPr>
          <w:t>По какой форме и в каком составе заполнить декларацию при уплате только ежеквартальных авансовых платежей</w:t>
        </w:r>
      </w:hyperlink>
    </w:p>
    <w:p w:rsidR="003A66FD" w:rsidRDefault="005F6782">
      <w:pPr>
        <w:pStyle w:val="ConsPlusNormal0"/>
        <w:ind w:left="180"/>
      </w:pPr>
      <w:r>
        <w:t xml:space="preserve">2. </w:t>
      </w:r>
      <w:hyperlink w:anchor="P27" w:tooltip="2. Как отразить квартальные авансовые платежи в декларации по налогу на прибыль за I квартал, полугодие и 9 месяцев">
        <w:r>
          <w:rPr>
            <w:color w:val="0000FF"/>
          </w:rPr>
          <w:t>Как отразить квартальные авансовые платежи в декларации по налогу на прибыль за I квартал, полугодие и 9 месяцев</w:t>
        </w:r>
      </w:hyperlink>
    </w:p>
    <w:p w:rsidR="003A66FD" w:rsidRDefault="003A66FD">
      <w:pPr>
        <w:pStyle w:val="ConsPlusNormal0"/>
        <w:spacing w:before="440"/>
        <w:jc w:val="both"/>
      </w:pPr>
    </w:p>
    <w:p w:rsidR="003A66FD" w:rsidRDefault="005F6782">
      <w:pPr>
        <w:pStyle w:val="ConsPlusNormal0"/>
        <w:outlineLvl w:val="0"/>
      </w:pPr>
      <w:bookmarkStart w:id="0" w:name="P13"/>
      <w:bookmarkEnd w:id="0"/>
      <w:r>
        <w:rPr>
          <w:b/>
          <w:sz w:val="34"/>
        </w:rPr>
        <w:t>1. По какой форме и в каком составе заполнить декларац</w:t>
      </w:r>
      <w:r>
        <w:rPr>
          <w:b/>
          <w:sz w:val="34"/>
        </w:rPr>
        <w:t>ию при уплате только ежеквартальных авансовых платежей</w:t>
      </w:r>
    </w:p>
    <w:p w:rsidR="003A66FD" w:rsidRDefault="005F6782">
      <w:pPr>
        <w:pStyle w:val="ConsPlusNormal0"/>
        <w:spacing w:before="240"/>
        <w:jc w:val="both"/>
      </w:pPr>
      <w:r>
        <w:t xml:space="preserve">Декларацию за I квартал 2025 г. или более поздние периоды заполняйте по </w:t>
      </w:r>
      <w:hyperlink r:id="rId18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фо</w:t>
        </w:r>
        <w:r>
          <w:rPr>
            <w:color w:val="0000FF"/>
          </w:rPr>
          <w:t>рме</w:t>
        </w:r>
      </w:hyperlink>
      <w:r>
        <w:t>, утвержденной Приказом ФНС России от 02.10.2024 N ЕД-7-3/830@. Она применяется с 29 января 2025 г. (</w:t>
      </w:r>
      <w:hyperlink r:id="rId19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п. 4</w:t>
        </w:r>
      </w:hyperlink>
      <w:r>
        <w:t xml:space="preserve"> этого Приказа). </w:t>
      </w:r>
      <w:hyperlink r:id="rId20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Порядок</w:t>
        </w:r>
      </w:hyperlink>
      <w:r>
        <w:t xml:space="preserve"> заполнения формы приведен в том же Приказе.</w:t>
      </w:r>
    </w:p>
    <w:p w:rsidR="003A66FD" w:rsidRDefault="005F6782">
      <w:pPr>
        <w:pStyle w:val="ConsPlusNormal0"/>
        <w:spacing w:before="240"/>
        <w:jc w:val="both"/>
      </w:pPr>
      <w:r>
        <w:t xml:space="preserve">В части отражения ежеквартальных авансовых платежей новая </w:t>
      </w:r>
      <w:hyperlink r:id="rId21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форма</w:t>
        </w:r>
      </w:hyperlink>
      <w:r>
        <w:t xml:space="preserve"> декларации почти не отличается от </w:t>
      </w:r>
      <w:hyperlink r:id="rId22" w:tooltip="Приказ ФНС России от 23.09.2019 N ММВ-7-3/475@ (ред. от 17.08.2022) &quot;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">
        <w:r>
          <w:rPr>
            <w:color w:val="0000FF"/>
          </w:rPr>
          <w:t>предыдущей</w:t>
        </w:r>
      </w:hyperlink>
      <w:r>
        <w:t xml:space="preserve">. Добавлена новая строка в </w:t>
      </w:r>
      <w:hyperlink r:id="rId23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подраздел 1.1 разд. 1</w:t>
        </w:r>
      </w:hyperlink>
      <w:r>
        <w:t>, в которой указывается КПП места нахождения организации</w:t>
      </w:r>
      <w:r>
        <w:t xml:space="preserve"> (подразделения).</w:t>
      </w:r>
    </w:p>
    <w:p w:rsidR="003A66FD" w:rsidRDefault="005F6782">
      <w:pPr>
        <w:pStyle w:val="ConsPlusNormal0"/>
        <w:spacing w:before="240"/>
        <w:jc w:val="both"/>
      </w:pPr>
      <w:r>
        <w:rPr>
          <w:b/>
        </w:rPr>
        <w:t>В состав декларации включите</w:t>
      </w:r>
      <w:r>
        <w:t xml:space="preserve">: </w:t>
      </w:r>
      <w:hyperlink r:id="rId24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титульный лист</w:t>
        </w:r>
      </w:hyperlink>
      <w:r>
        <w:t xml:space="preserve">, </w:t>
      </w:r>
      <w:hyperlink r:id="rId25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подраздел 1.1 разд. 1</w:t>
        </w:r>
      </w:hyperlink>
      <w:r>
        <w:t xml:space="preserve">, </w:t>
      </w:r>
      <w:hyperlink r:id="rId26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лист 02</w:t>
        </w:r>
      </w:hyperlink>
      <w:r>
        <w:t xml:space="preserve">, </w:t>
      </w:r>
      <w:hyperlink r:id="rId27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 xml:space="preserve">Приложения N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</w:t>
        </w:r>
      </w:hyperlink>
      <w:r>
        <w:t xml:space="preserve"> и </w:t>
      </w:r>
      <w:hyperlink r:id="rId28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</w:t>
        </w:r>
      </w:hyperlink>
      <w:r>
        <w:t xml:space="preserve"> к листу 02. Иные листы, разделы и приложения заполняйте, если у вас есть сведения, которые нужно в них отразить (</w:t>
      </w:r>
      <w:hyperlink r:id="rId29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п. п. 9</w:t>
        </w:r>
      </w:hyperlink>
      <w:r>
        <w:t xml:space="preserve">, </w:t>
      </w:r>
      <w:hyperlink r:id="rId30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14</w:t>
        </w:r>
      </w:hyperlink>
      <w:r>
        <w:t xml:space="preserve"> Порядк</w:t>
      </w:r>
      <w:r>
        <w:t>а заполнения декларации по налогу на прибыль).</w:t>
      </w:r>
    </w:p>
    <w:p w:rsidR="003A66FD" w:rsidRDefault="005F6782">
      <w:pPr>
        <w:pStyle w:val="ConsPlusNormal0"/>
        <w:spacing w:before="240"/>
        <w:jc w:val="both"/>
      </w:pPr>
      <w:r>
        <w:t xml:space="preserve">Заполните сначала Приложения к </w:t>
      </w:r>
      <w:hyperlink r:id="rId31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листу 02</w:t>
        </w:r>
      </w:hyperlink>
      <w:r>
        <w:t>, а также иные Приложения к этому листу и д</w:t>
      </w:r>
      <w:r>
        <w:t xml:space="preserve">ругие листы (приложения) декларации, если вы должны их заполнять. Затем отразите сведения в </w:t>
      </w:r>
      <w:hyperlink r:id="rId32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листе 02</w:t>
        </w:r>
      </w:hyperlink>
      <w:r>
        <w:t xml:space="preserve">. После этого заполните </w:t>
      </w:r>
      <w:hyperlink r:id="rId33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подраздел 1.1 разд. 1</w:t>
        </w:r>
      </w:hyperlink>
      <w:r>
        <w:t xml:space="preserve">, а также </w:t>
      </w:r>
      <w:hyperlink r:id="rId34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подраздел 1.3 этого раздела</w:t>
        </w:r>
      </w:hyperlink>
      <w:r>
        <w:t>, если вы должны его заполнять. Завершите заполнением титульного листа.</w:t>
      </w:r>
    </w:p>
    <w:p w:rsidR="003A66FD" w:rsidRDefault="005F6782">
      <w:pPr>
        <w:pStyle w:val="ConsPlusNormal0"/>
        <w:spacing w:before="240"/>
        <w:jc w:val="both"/>
      </w:pPr>
      <w:r>
        <w:lastRenderedPageBreak/>
        <w:t xml:space="preserve">При заполнении декларации придерживайтесь </w:t>
      </w:r>
      <w:hyperlink r:id="rId35" w:tooltip="Готовое решение: Как заполнить декларацию по налогу на прибыль по новой форме за первый отчетный период 2025 г. и последующие периоды (КонсультантПлюс, 2025) {КонсультантПлюс}">
        <w:r>
          <w:rPr>
            <w:color w:val="0000FF"/>
          </w:rPr>
          <w:t>общего порядка</w:t>
        </w:r>
      </w:hyperlink>
      <w:r>
        <w:t xml:space="preserve">. Учитывайте особенности заполнения </w:t>
      </w:r>
      <w:hyperlink r:id="rId36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 180</w:t>
        </w:r>
      </w:hyperlink>
      <w:r>
        <w:t xml:space="preserve"> - </w:t>
      </w:r>
      <w:hyperlink r:id="rId37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340 листа 0</w:t>
        </w:r>
        <w:r>
          <w:rPr>
            <w:color w:val="0000FF"/>
          </w:rPr>
          <w:t>2</w:t>
        </w:r>
      </w:hyperlink>
      <w:r>
        <w:t xml:space="preserve"> и </w:t>
      </w:r>
      <w:hyperlink r:id="rId38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подраздел 1.1 разд. 1</w:t>
        </w:r>
      </w:hyperlink>
      <w:r>
        <w:t xml:space="preserve"> в зависимости от периода, за который подаете декларацию.</w:t>
      </w:r>
    </w:p>
    <w:p w:rsidR="003A66FD" w:rsidRDefault="005F6782">
      <w:pPr>
        <w:pStyle w:val="ConsPlusNormal0"/>
        <w:spacing w:before="240"/>
        <w:jc w:val="both"/>
      </w:pPr>
      <w:r>
        <w:t>Правильность отражения квартальных авансовых п</w:t>
      </w:r>
      <w:r>
        <w:t xml:space="preserve">латежей в декларации вы можете проверить с помощью </w:t>
      </w:r>
      <w:hyperlink r:id="rId39" w:tooltip="Готовое решение: Как проверить по контрольным соотношениям декларацию по налогу на прибыль (КонсультантПлюс, 2025) {КонсультантПлюс}">
        <w:r>
          <w:rPr>
            <w:color w:val="0000FF"/>
          </w:rPr>
          <w:t>контрольных соотношений</w:t>
        </w:r>
      </w:hyperlink>
      <w:r>
        <w:t>.</w:t>
      </w:r>
    </w:p>
    <w:p w:rsidR="003A66FD" w:rsidRDefault="003A66FD">
      <w:pPr>
        <w:pStyle w:val="ConsPlusNormal0"/>
        <w:spacing w:before="440"/>
        <w:jc w:val="both"/>
      </w:pPr>
    </w:p>
    <w:p w:rsidR="003A66FD" w:rsidRDefault="005F6782">
      <w:pPr>
        <w:pStyle w:val="ConsPlusNormal0"/>
        <w:outlineLvl w:val="0"/>
      </w:pPr>
      <w:bookmarkStart w:id="1" w:name="P27"/>
      <w:bookmarkEnd w:id="1"/>
      <w:r>
        <w:rPr>
          <w:b/>
          <w:sz w:val="34"/>
        </w:rPr>
        <w:t>2. Как отразить квартальные авансовые платежи в декларации по налогу на прибыль за I квартал, полугодие и 9 месяцев</w:t>
      </w:r>
    </w:p>
    <w:p w:rsidR="003A66FD" w:rsidRDefault="003A66FD">
      <w:pPr>
        <w:pStyle w:val="ConsPlusNormal0"/>
        <w:jc w:val="both"/>
      </w:pPr>
    </w:p>
    <w:p w:rsidR="003A66FD" w:rsidRDefault="005F6782">
      <w:pPr>
        <w:pStyle w:val="ConsPlusNormal0"/>
        <w:outlineLvl w:val="1"/>
      </w:pPr>
      <w:r>
        <w:rPr>
          <w:b/>
          <w:sz w:val="28"/>
        </w:rPr>
        <w:t>2.1. Как организации без обособленных подразделений отразить квартальные авансовые платежи в декларации за I квартал, полугодие и 9 месяцев</w:t>
      </w:r>
    </w:p>
    <w:p w:rsidR="003A66FD" w:rsidRDefault="005F6782">
      <w:pPr>
        <w:pStyle w:val="ConsPlusNormal0"/>
        <w:spacing w:before="240"/>
        <w:jc w:val="both"/>
      </w:pPr>
      <w:r>
        <w:t>Если у вас нет обособленных подразделений и вы уплачиваете только квартальные авансовые платежи, отразите их в декла</w:t>
      </w:r>
      <w:r>
        <w:t xml:space="preserve">рации за отчетный период в </w:t>
      </w:r>
      <w:hyperlink r:id="rId40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листе 02</w:t>
        </w:r>
      </w:hyperlink>
      <w:r>
        <w:t xml:space="preserve"> и </w:t>
      </w:r>
      <w:hyperlink r:id="rId41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подразделе 1.1 разд. 1</w:t>
        </w:r>
      </w:hyperlink>
      <w:r>
        <w:t>.</w:t>
      </w:r>
    </w:p>
    <w:p w:rsidR="003A66FD" w:rsidRDefault="005F6782">
      <w:pPr>
        <w:pStyle w:val="ConsPlusNormal0"/>
        <w:spacing w:before="240"/>
        <w:jc w:val="both"/>
      </w:pPr>
      <w:r>
        <w:rPr>
          <w:b/>
        </w:rPr>
        <w:t xml:space="preserve">Рассмотрим, как в </w:t>
      </w:r>
      <w:hyperlink r:id="rId42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b/>
            <w:color w:val="0000FF"/>
          </w:rPr>
          <w:t>листе 02</w:t>
        </w:r>
      </w:hyperlink>
      <w:r>
        <w:rPr>
          <w:b/>
        </w:rPr>
        <w:t xml:space="preserve"> декларации за отчетные периоды</w:t>
      </w:r>
      <w:r>
        <w:t xml:space="preserve"> отразить кв</w:t>
      </w:r>
      <w:r>
        <w:t>артальные авансовые платежи.</w:t>
      </w:r>
    </w:p>
    <w:p w:rsidR="003A66FD" w:rsidRDefault="005F6782">
      <w:pPr>
        <w:pStyle w:val="ConsPlusNormal0"/>
        <w:spacing w:before="240"/>
        <w:jc w:val="both"/>
      </w:pPr>
      <w:r>
        <w:rPr>
          <w:b/>
        </w:rPr>
        <w:t xml:space="preserve">В </w:t>
      </w:r>
      <w:hyperlink r:id="rId43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b/>
            <w:color w:val="0000FF"/>
          </w:rPr>
          <w:t>строках 180</w:t>
        </w:r>
      </w:hyperlink>
      <w:r>
        <w:rPr>
          <w:b/>
        </w:rPr>
        <w:t xml:space="preserve"> - </w:t>
      </w:r>
      <w:hyperlink r:id="rId44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b/>
            <w:color w:val="0000FF"/>
          </w:rPr>
          <w:t>200 листа 02</w:t>
        </w:r>
      </w:hyperlink>
      <w:r>
        <w:t xml:space="preserve"> приведите суммы авансовых платежей, рассчитанных исходя из налоговой базы за отчетный период и ставки налога. Отдельно приведите общую сумму авансового платежа </w:t>
      </w:r>
      <w:hyperlink r:id="rId45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(строка 180)</w:t>
        </w:r>
      </w:hyperlink>
      <w:r>
        <w:t xml:space="preserve">, платеж в федеральный бюджет </w:t>
      </w:r>
      <w:hyperlink r:id="rId46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(строка 190)</w:t>
        </w:r>
      </w:hyperlink>
      <w:r>
        <w:t xml:space="preserve"> и платеж в бюджет субъекта РФ </w:t>
      </w:r>
      <w:hyperlink r:id="rId47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(строка 200)</w:t>
        </w:r>
      </w:hyperlink>
      <w:r>
        <w:t xml:space="preserve"> (</w:t>
      </w:r>
      <w:hyperlink r:id="rId48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п. 95</w:t>
        </w:r>
      </w:hyperlink>
      <w:r>
        <w:t xml:space="preserve"> Порядка заполнения декларации по налогу на прибыль).</w:t>
      </w:r>
    </w:p>
    <w:p w:rsidR="003A66FD" w:rsidRDefault="005F6782">
      <w:pPr>
        <w:pStyle w:val="ConsPlusNormal0"/>
        <w:spacing w:before="240"/>
        <w:jc w:val="both"/>
      </w:pPr>
      <w:r>
        <w:rPr>
          <w:b/>
        </w:rPr>
        <w:t xml:space="preserve">В </w:t>
      </w:r>
      <w:hyperlink r:id="rId49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b/>
            <w:color w:val="0000FF"/>
          </w:rPr>
          <w:t>строках 210</w:t>
        </w:r>
      </w:hyperlink>
      <w:r>
        <w:rPr>
          <w:b/>
        </w:rPr>
        <w:t xml:space="preserve"> -</w:t>
      </w:r>
      <w:r>
        <w:rPr>
          <w:b/>
        </w:rPr>
        <w:t xml:space="preserve"> </w:t>
      </w:r>
      <w:hyperlink r:id="rId50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b/>
            <w:color w:val="0000FF"/>
          </w:rPr>
          <w:t>230 листа 02</w:t>
        </w:r>
      </w:hyperlink>
      <w:r>
        <w:t xml:space="preserve"> в общем случае приведите соответственно показатели </w:t>
      </w:r>
      <w:hyperlink r:id="rId51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 180</w:t>
        </w:r>
      </w:hyperlink>
      <w:r>
        <w:t xml:space="preserve"> - </w:t>
      </w:r>
      <w:hyperlink r:id="rId52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200 листа 02</w:t>
        </w:r>
      </w:hyperlink>
      <w:r>
        <w:t xml:space="preserve"> декларации за предыдущий отчетный период </w:t>
      </w:r>
      <w:r>
        <w:t>текущего года (</w:t>
      </w:r>
      <w:hyperlink r:id="rId53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п. 96</w:t>
        </w:r>
      </w:hyperlink>
      <w:r>
        <w:t xml:space="preserve"> Порядка заполнения декларации по налогу на прибыль). Например, в декларации за полугодие в </w:t>
      </w:r>
      <w:hyperlink r:id="rId54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строках 210</w:t>
        </w:r>
      </w:hyperlink>
      <w:r>
        <w:t xml:space="preserve"> - </w:t>
      </w:r>
      <w:hyperlink r:id="rId55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230 листа 02</w:t>
        </w:r>
      </w:hyperlink>
      <w:r>
        <w:t xml:space="preserve"> отразите показатели </w:t>
      </w:r>
      <w:hyperlink r:id="rId56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 180</w:t>
        </w:r>
      </w:hyperlink>
      <w:r>
        <w:t xml:space="preserve"> - </w:t>
      </w:r>
      <w:hyperlink r:id="rId57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200 листа 02</w:t>
        </w:r>
      </w:hyperlink>
      <w:r>
        <w:t xml:space="preserve"> декларации за I квартал. Если заполняете декларацию за I квартал, в </w:t>
      </w:r>
      <w:hyperlink r:id="rId58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строках 210</w:t>
        </w:r>
      </w:hyperlink>
      <w:r>
        <w:t xml:space="preserve"> - </w:t>
      </w:r>
      <w:hyperlink r:id="rId59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230 листа 02</w:t>
        </w:r>
      </w:hyperlink>
      <w:r>
        <w:t xml:space="preserve"> поставьте прочерки.</w:t>
      </w:r>
    </w:p>
    <w:p w:rsidR="003A66FD" w:rsidRDefault="005F6782">
      <w:pPr>
        <w:pStyle w:val="ConsPlusNormal0"/>
        <w:spacing w:before="240"/>
        <w:jc w:val="both"/>
      </w:pPr>
      <w:r>
        <w:t xml:space="preserve">Если в предыдущем отчетном периоде вы уменьшили начисленный авансовый платеж на </w:t>
      </w:r>
      <w:hyperlink r:id="rId60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уплаченный за границей налог</w:t>
        </w:r>
      </w:hyperlink>
      <w:r>
        <w:t xml:space="preserve">, сумму </w:t>
      </w:r>
      <w:hyperlink r:id="rId61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торгового сбора</w:t>
        </w:r>
      </w:hyperlink>
      <w:r>
        <w:t xml:space="preserve">, налоговый вычет, то при определении показателей </w:t>
      </w:r>
      <w:hyperlink r:id="rId62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 210</w:t>
        </w:r>
      </w:hyperlink>
      <w:r>
        <w:t xml:space="preserve"> - </w:t>
      </w:r>
      <w:hyperlink r:id="rId63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230 листа 02</w:t>
        </w:r>
      </w:hyperlink>
      <w:r>
        <w:t xml:space="preserve"> выч</w:t>
      </w:r>
      <w:r>
        <w:t xml:space="preserve">тите эти суммы. Например, если авансовый платеж в региональный бюджет за I квартал был уменьшен на инвестиционный налоговый вычет по </w:t>
      </w:r>
      <w:hyperlink r:id="rId64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ст. 286.1</w:t>
        </w:r>
      </w:hyperlink>
      <w:r>
        <w:t xml:space="preserve"> НК РФ, показатель </w:t>
      </w:r>
      <w:hyperlink r:id="rId65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строки 230 листа 02</w:t>
        </w:r>
      </w:hyperlink>
      <w:r>
        <w:t xml:space="preserve"> за полугодие рассчитайте по формуле:</w:t>
      </w:r>
    </w:p>
    <w:p w:rsidR="003A66FD" w:rsidRDefault="003A66FD">
      <w:pPr>
        <w:pStyle w:val="ConsPlusNormal0"/>
        <w:jc w:val="both"/>
      </w:pPr>
    </w:p>
    <w:p w:rsidR="003A66FD" w:rsidRDefault="005F6782">
      <w:pPr>
        <w:pStyle w:val="ConsPlusNormal0"/>
        <w:jc w:val="both"/>
      </w:pPr>
      <w:r>
        <w:rPr>
          <w:noProof/>
          <w:position w:val="-41"/>
        </w:rPr>
        <w:drawing>
          <wp:inline distT="0" distB="0" distL="0" distR="0">
            <wp:extent cx="5293360" cy="68199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36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FD" w:rsidRDefault="003A66FD">
      <w:pPr>
        <w:pStyle w:val="ConsPlusNormal0"/>
        <w:jc w:val="both"/>
      </w:pPr>
    </w:p>
    <w:p w:rsidR="003A66FD" w:rsidRDefault="005F6782">
      <w:pPr>
        <w:pStyle w:val="ConsPlusNormal0"/>
        <w:jc w:val="both"/>
      </w:pPr>
      <w:hyperlink r:id="rId67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b/>
            <w:color w:val="0000FF"/>
          </w:rPr>
          <w:t>Строки 240</w:t>
        </w:r>
      </w:hyperlink>
      <w:r>
        <w:rPr>
          <w:b/>
        </w:rPr>
        <w:t xml:space="preserve"> - </w:t>
      </w:r>
      <w:hyperlink r:id="rId68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b/>
            <w:color w:val="0000FF"/>
          </w:rPr>
          <w:t>269 листа 02</w:t>
        </w:r>
      </w:hyperlink>
      <w:r>
        <w:t xml:space="preserve"> заполните, если есть суммы, на которые можно уменьшить авансовые платежи по налогу на прибыль. Это могут быть (</w:t>
      </w:r>
      <w:hyperlink r:id="rId69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п. п. 97</w:t>
        </w:r>
      </w:hyperlink>
      <w:r>
        <w:t xml:space="preserve"> - </w:t>
      </w:r>
      <w:hyperlink r:id="rId70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99</w:t>
        </w:r>
      </w:hyperlink>
      <w:r>
        <w:t xml:space="preserve"> Порядка заполнения декларации по налогу на прибыль):</w:t>
      </w:r>
    </w:p>
    <w:p w:rsidR="003A66FD" w:rsidRDefault="005F6782">
      <w:pPr>
        <w:pStyle w:val="ConsPlusNormal0"/>
        <w:numPr>
          <w:ilvl w:val="0"/>
          <w:numId w:val="2"/>
        </w:numPr>
        <w:spacing w:before="240"/>
        <w:jc w:val="both"/>
      </w:pPr>
      <w:r>
        <w:lastRenderedPageBreak/>
        <w:t>налог, уплаченный за границей (</w:t>
      </w:r>
      <w:hyperlink r:id="rId71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строки 240</w:t>
        </w:r>
      </w:hyperlink>
      <w:r>
        <w:t xml:space="preserve"> - </w:t>
      </w:r>
      <w:hyperlink r:id="rId72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260</w:t>
        </w:r>
      </w:hyperlink>
      <w:r>
        <w:t>);</w:t>
      </w:r>
    </w:p>
    <w:p w:rsidR="003A66FD" w:rsidRDefault="005F6782">
      <w:pPr>
        <w:pStyle w:val="ConsPlusNormal0"/>
        <w:numPr>
          <w:ilvl w:val="0"/>
          <w:numId w:val="2"/>
        </w:numPr>
        <w:spacing w:before="240"/>
        <w:jc w:val="both"/>
      </w:pPr>
      <w:r>
        <w:t>торговый сбор (</w:t>
      </w:r>
      <w:hyperlink r:id="rId73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строки 265</w:t>
        </w:r>
      </w:hyperlink>
      <w:r>
        <w:t xml:space="preserve"> - </w:t>
      </w:r>
      <w:hyperlink r:id="rId74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267</w:t>
        </w:r>
      </w:hyperlink>
      <w:r>
        <w:t>);</w:t>
      </w:r>
    </w:p>
    <w:p w:rsidR="003A66FD" w:rsidRDefault="005F6782">
      <w:pPr>
        <w:pStyle w:val="ConsPlusNormal0"/>
        <w:numPr>
          <w:ilvl w:val="0"/>
          <w:numId w:val="2"/>
        </w:numPr>
        <w:spacing w:before="240"/>
        <w:jc w:val="both"/>
      </w:pPr>
      <w:r>
        <w:t>налоговый вычет (</w:t>
      </w:r>
      <w:hyperlink r:id="rId75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строки 268</w:t>
        </w:r>
      </w:hyperlink>
      <w:r>
        <w:t xml:space="preserve"> и </w:t>
      </w:r>
      <w:hyperlink r:id="rId76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269</w:t>
        </w:r>
      </w:hyperlink>
      <w:r>
        <w:t>).</w:t>
      </w:r>
    </w:p>
    <w:p w:rsidR="003A66FD" w:rsidRDefault="005F6782">
      <w:pPr>
        <w:pStyle w:val="ConsPlusNormal0"/>
        <w:spacing w:before="240"/>
        <w:jc w:val="both"/>
      </w:pPr>
      <w:r>
        <w:rPr>
          <w:b/>
        </w:rPr>
        <w:t xml:space="preserve">В </w:t>
      </w:r>
      <w:hyperlink r:id="rId77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b/>
            <w:color w:val="0000FF"/>
          </w:rPr>
          <w:t>строках 270</w:t>
        </w:r>
      </w:hyperlink>
      <w:r>
        <w:rPr>
          <w:b/>
        </w:rPr>
        <w:t xml:space="preserve"> - </w:t>
      </w:r>
      <w:hyperlink r:id="rId78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b/>
            <w:color w:val="0000FF"/>
          </w:rPr>
          <w:t>271 листа 02</w:t>
        </w:r>
      </w:hyperlink>
      <w:r>
        <w:t xml:space="preserve"> укажите суммы авансовых платежей за отчетный период, подлежащие уплате в бюджет: отдельно платеж в федеральный бюджет и платеж в бюджет субъекта РФ </w:t>
      </w:r>
      <w:r>
        <w:t>(</w:t>
      </w:r>
      <w:hyperlink r:id="rId79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п. 100</w:t>
        </w:r>
      </w:hyperlink>
      <w:r>
        <w:t xml:space="preserve"> Порядка заполнения декларации по налогу на прибыль).</w:t>
      </w:r>
    </w:p>
    <w:p w:rsidR="003A66FD" w:rsidRDefault="005F6782">
      <w:pPr>
        <w:pStyle w:val="ConsPlusNormal0"/>
        <w:spacing w:before="240"/>
        <w:jc w:val="both"/>
      </w:pPr>
      <w:r>
        <w:t xml:space="preserve">Если в </w:t>
      </w:r>
      <w:hyperlink r:id="rId80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строках 240</w:t>
        </w:r>
      </w:hyperlink>
      <w:r>
        <w:t xml:space="preserve"> - </w:t>
      </w:r>
      <w:hyperlink r:id="rId81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269</w:t>
        </w:r>
      </w:hyperlink>
      <w:r>
        <w:t xml:space="preserve"> стоят прочерки, показатели </w:t>
      </w:r>
      <w:hyperlink r:id="rId82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 270</w:t>
        </w:r>
      </w:hyperlink>
      <w:r>
        <w:t xml:space="preserve"> - </w:t>
      </w:r>
      <w:hyperlink r:id="rId83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271</w:t>
        </w:r>
      </w:hyperlink>
      <w:r>
        <w:t xml:space="preserve"> опре</w:t>
      </w:r>
      <w:r>
        <w:t>делите так:</w:t>
      </w:r>
    </w:p>
    <w:p w:rsidR="003A66FD" w:rsidRDefault="005F6782">
      <w:pPr>
        <w:pStyle w:val="ConsPlusNormal0"/>
        <w:numPr>
          <w:ilvl w:val="0"/>
          <w:numId w:val="3"/>
        </w:numPr>
        <w:spacing w:before="240"/>
        <w:jc w:val="both"/>
      </w:pPr>
      <w:r>
        <w:t xml:space="preserve">при заполнении декларации за I квартал перенесите в них показатели из </w:t>
      </w:r>
      <w:hyperlink r:id="rId84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 190</w:t>
        </w:r>
      </w:hyperlink>
      <w:r>
        <w:t xml:space="preserve"> и </w:t>
      </w:r>
      <w:hyperlink r:id="rId85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200</w:t>
        </w:r>
      </w:hyperlink>
      <w:r>
        <w:t xml:space="preserve"> соответственно;</w:t>
      </w:r>
    </w:p>
    <w:p w:rsidR="003A66FD" w:rsidRDefault="005F6782">
      <w:pPr>
        <w:pStyle w:val="ConsPlusNormal0"/>
        <w:numPr>
          <w:ilvl w:val="0"/>
          <w:numId w:val="3"/>
        </w:numPr>
        <w:spacing w:before="240"/>
        <w:jc w:val="both"/>
      </w:pPr>
      <w:r>
        <w:t>при заполнении декларации за полугодие или за 9 месяцев рассчитайте показатели по формулам:</w:t>
      </w:r>
    </w:p>
    <w:p w:rsidR="003A66FD" w:rsidRDefault="003A66FD">
      <w:pPr>
        <w:pStyle w:val="ConsPlusNormal0"/>
        <w:jc w:val="both"/>
      </w:pPr>
    </w:p>
    <w:p w:rsidR="003A66FD" w:rsidRDefault="005F6782">
      <w:pPr>
        <w:pStyle w:val="ConsPlusNormal0"/>
        <w:jc w:val="both"/>
      </w:pPr>
      <w:r>
        <w:rPr>
          <w:noProof/>
          <w:position w:val="-42"/>
        </w:rPr>
        <w:drawing>
          <wp:inline distT="0" distB="0" distL="0" distR="0">
            <wp:extent cx="4537075" cy="69405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FD" w:rsidRDefault="003A66FD">
      <w:pPr>
        <w:pStyle w:val="ConsPlusNormal0"/>
        <w:jc w:val="both"/>
      </w:pPr>
    </w:p>
    <w:p w:rsidR="003A66FD" w:rsidRDefault="005F6782">
      <w:pPr>
        <w:pStyle w:val="ConsPlusNormal0"/>
        <w:jc w:val="both"/>
      </w:pPr>
      <w:r>
        <w:rPr>
          <w:noProof/>
          <w:position w:val="-42"/>
        </w:rPr>
        <w:drawing>
          <wp:inline distT="0" distB="0" distL="0" distR="0">
            <wp:extent cx="4537075" cy="69405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FD" w:rsidRDefault="003A66FD">
      <w:pPr>
        <w:pStyle w:val="ConsPlusNormal0"/>
        <w:jc w:val="both"/>
      </w:pPr>
    </w:p>
    <w:p w:rsidR="003A66FD" w:rsidRDefault="005F6782">
      <w:pPr>
        <w:pStyle w:val="ConsPlusNormal0"/>
        <w:jc w:val="both"/>
      </w:pPr>
      <w:r>
        <w:t xml:space="preserve">Если в </w:t>
      </w:r>
      <w:hyperlink r:id="rId88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строках 240</w:t>
        </w:r>
      </w:hyperlink>
      <w:r>
        <w:t xml:space="preserve"> - </w:t>
      </w:r>
      <w:hyperlink r:id="rId89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269</w:t>
        </w:r>
      </w:hyperlink>
      <w:r>
        <w:t xml:space="preserve"> есть показатели - есть суммы, на которые уменьшаются исчисленные авансовые платежи, - то авансовые платежи к уплате рассчитайте по формулам:</w:t>
      </w:r>
    </w:p>
    <w:p w:rsidR="003A66FD" w:rsidRDefault="003A66FD">
      <w:pPr>
        <w:pStyle w:val="ConsPlusNormal0"/>
        <w:jc w:val="both"/>
      </w:pPr>
    </w:p>
    <w:p w:rsidR="003A66FD" w:rsidRDefault="005F6782">
      <w:pPr>
        <w:pStyle w:val="ConsPlusNormal0"/>
        <w:jc w:val="both"/>
      </w:pPr>
      <w:r>
        <w:rPr>
          <w:noProof/>
          <w:position w:val="-42"/>
        </w:rPr>
        <w:drawing>
          <wp:inline distT="0" distB="0" distL="0" distR="0">
            <wp:extent cx="4915535" cy="69215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FD" w:rsidRDefault="003A66FD">
      <w:pPr>
        <w:pStyle w:val="ConsPlusNormal0"/>
        <w:jc w:val="both"/>
      </w:pPr>
    </w:p>
    <w:p w:rsidR="003A66FD" w:rsidRDefault="005F6782">
      <w:pPr>
        <w:pStyle w:val="ConsPlusNormal0"/>
        <w:jc w:val="both"/>
      </w:pPr>
      <w:r>
        <w:rPr>
          <w:noProof/>
          <w:position w:val="-42"/>
        </w:rPr>
        <w:drawing>
          <wp:inline distT="0" distB="0" distL="0" distR="0">
            <wp:extent cx="5860415" cy="68770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FD" w:rsidRDefault="003A66FD">
      <w:pPr>
        <w:pStyle w:val="ConsPlusNormal0"/>
        <w:jc w:val="both"/>
      </w:pPr>
    </w:p>
    <w:p w:rsidR="003A66FD" w:rsidRDefault="005F6782">
      <w:pPr>
        <w:pStyle w:val="ConsPlusNormal0"/>
        <w:jc w:val="both"/>
      </w:pPr>
      <w:r>
        <w:t xml:space="preserve">Если результаты расчетов по этим формулам положительные, внесите их в </w:t>
      </w:r>
      <w:hyperlink r:id="rId92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строки 270</w:t>
        </w:r>
      </w:hyperlink>
      <w:r>
        <w:t xml:space="preserve"> - </w:t>
      </w:r>
      <w:hyperlink r:id="rId93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271</w:t>
        </w:r>
      </w:hyperlink>
      <w:r>
        <w:t xml:space="preserve">. В </w:t>
      </w:r>
      <w:hyperlink r:id="rId94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строках 280</w:t>
        </w:r>
      </w:hyperlink>
      <w:r>
        <w:t xml:space="preserve"> - </w:t>
      </w:r>
      <w:hyperlink r:id="rId95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281</w:t>
        </w:r>
      </w:hyperlink>
      <w:r>
        <w:t xml:space="preserve"> в этом случае поставьте прочерки.</w:t>
      </w:r>
    </w:p>
    <w:p w:rsidR="003A66FD" w:rsidRDefault="003A66FD">
      <w:pPr>
        <w:pStyle w:val="ConsPlusNormal0"/>
        <w:jc w:val="both"/>
      </w:pPr>
    </w:p>
    <w:bookmarkStart w:id="2" w:name="P60"/>
    <w:bookmarkEnd w:id="2"/>
    <w:p w:rsidR="003A66FD" w:rsidRDefault="005F6782">
      <w:pPr>
        <w:pStyle w:val="ConsPlusNormal0"/>
        <w:jc w:val="both"/>
      </w:pPr>
      <w:r>
        <w:fldChar w:fldCharType="begin"/>
      </w:r>
      <w:r>
        <w:instrText xml:space="preserve"> HYPERLINK "https://login.consultant.ru/link/?req=doc&amp;base=LAW&amp;n=491859&amp;date=06.03.2025&amp;dst=100211&amp;field=134" \o "Приказ ФНС России от 02.10.2024 N ЕД-7-3/830@ \"Об утверждении формы, порядка заполнения (представления) и формата представления в эле</w:instrText>
      </w:r>
      <w:r>
        <w:instrText xml:space="preserve">ктронной форме налоговой декларации по налогу на прибыль организаций, а также о внесении изменений в приложение к приказу ФНС Р" \h </w:instrText>
      </w:r>
      <w:r>
        <w:fldChar w:fldCharType="separate"/>
      </w:r>
      <w:r>
        <w:rPr>
          <w:b/>
          <w:color w:val="0000FF"/>
        </w:rPr>
        <w:t>Строки 280</w:t>
      </w:r>
      <w:r>
        <w:rPr>
          <w:b/>
          <w:color w:val="0000FF"/>
        </w:rPr>
        <w:fldChar w:fldCharType="end"/>
      </w:r>
      <w:r>
        <w:rPr>
          <w:b/>
        </w:rPr>
        <w:t xml:space="preserve"> - </w:t>
      </w:r>
      <w:hyperlink r:id="rId96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b/>
            <w:color w:val="0000FF"/>
          </w:rPr>
          <w:t>281 листа 02</w:t>
        </w:r>
      </w:hyperlink>
      <w:r>
        <w:t xml:space="preserve"> заполните, если при расчете авансовых платежей к уплате вы получили отрицательные значения, то есть суммы, уменьшающие платежи в бюджет (</w:t>
      </w:r>
      <w:hyperlink r:id="rId97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п. 101</w:t>
        </w:r>
      </w:hyperlink>
      <w:r>
        <w:t xml:space="preserve"> Порядка заполнения декларации по налогу на прибыль). В </w:t>
      </w:r>
      <w:hyperlink r:id="rId98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строках 270</w:t>
        </w:r>
      </w:hyperlink>
      <w:r>
        <w:t xml:space="preserve"> - </w:t>
      </w:r>
      <w:hyperlink r:id="rId99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271</w:t>
        </w:r>
      </w:hyperlink>
      <w:r>
        <w:t xml:space="preserve"> в этом случае поставьте прочерк.</w:t>
      </w:r>
    </w:p>
    <w:p w:rsidR="003A66FD" w:rsidRDefault="003A66FD">
      <w:pPr>
        <w:pStyle w:val="ConsPlusNormal0"/>
        <w:jc w:val="both"/>
      </w:pPr>
      <w:bookmarkStart w:id="3" w:name="P67"/>
      <w:bookmarkEnd w:id="3"/>
    </w:p>
    <w:p w:rsidR="003A66FD" w:rsidRDefault="005F6782">
      <w:pPr>
        <w:pStyle w:val="ConsPlusNormal0"/>
        <w:jc w:val="both"/>
      </w:pPr>
      <w:hyperlink r:id="rId100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b/>
            <w:color w:val="0000FF"/>
          </w:rPr>
          <w:t>Строки 290</w:t>
        </w:r>
      </w:hyperlink>
      <w:r>
        <w:rPr>
          <w:b/>
        </w:rPr>
        <w:t xml:space="preserve"> - </w:t>
      </w:r>
      <w:hyperlink r:id="rId101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b/>
            <w:color w:val="0000FF"/>
          </w:rPr>
          <w:t>340 листа 02</w:t>
        </w:r>
      </w:hyperlink>
      <w:r>
        <w:t xml:space="preserve"> прочеркните (</w:t>
      </w:r>
      <w:hyperlink r:id="rId102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п. п. 102</w:t>
        </w:r>
      </w:hyperlink>
      <w:r>
        <w:t xml:space="preserve"> - </w:t>
      </w:r>
      <w:hyperlink r:id="rId103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106</w:t>
        </w:r>
      </w:hyperlink>
      <w:r>
        <w:t xml:space="preserve"> Порядка заполнения декларации по налогу на прибыль).</w:t>
      </w:r>
    </w:p>
    <w:p w:rsidR="003A66FD" w:rsidRDefault="005F6782">
      <w:pPr>
        <w:pStyle w:val="ConsPlusNormal0"/>
        <w:spacing w:before="240"/>
        <w:jc w:val="both"/>
      </w:pPr>
      <w:r>
        <w:t xml:space="preserve">Остальные строки </w:t>
      </w:r>
      <w:hyperlink r:id="rId104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листа 02</w:t>
        </w:r>
      </w:hyperlink>
      <w:r>
        <w:t xml:space="preserve"> заполните в </w:t>
      </w:r>
      <w:hyperlink r:id="rId105" w:tooltip="Готовое решение: Как заполнить декларацию по налогу на прибыль по новой форме за первый отчетный период 2025 г. и последующие периоды (КонсультантПлюс, 2025) {КонсультантПлюс}">
        <w:r>
          <w:rPr>
            <w:color w:val="0000FF"/>
          </w:rPr>
          <w:t>общем порядке</w:t>
        </w:r>
      </w:hyperlink>
      <w:r>
        <w:t>.</w:t>
      </w:r>
    </w:p>
    <w:p w:rsidR="003A66FD" w:rsidRDefault="003A66FD">
      <w:pPr>
        <w:pStyle w:val="ConsPlusNormal0"/>
        <w:jc w:val="both"/>
      </w:pPr>
    </w:p>
    <w:p w:rsidR="003A66FD" w:rsidRDefault="003A66FD">
      <w:pPr>
        <w:pStyle w:val="ConsPlusNormal0"/>
        <w:jc w:val="both"/>
      </w:pPr>
      <w:bookmarkStart w:id="4" w:name="P75"/>
      <w:bookmarkEnd w:id="4"/>
    </w:p>
    <w:p w:rsidR="003A66FD" w:rsidRDefault="005F6782">
      <w:pPr>
        <w:pStyle w:val="ConsPlusNormal0"/>
        <w:jc w:val="both"/>
      </w:pPr>
      <w:r>
        <w:rPr>
          <w:b/>
        </w:rPr>
        <w:t>В подразделе 1.1 разд. 1 декларации за отчетные периоды</w:t>
      </w:r>
      <w:r>
        <w:t xml:space="preserve"> отразите (</w:t>
      </w:r>
      <w:hyperlink r:id="rId106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п. п. 57</w:t>
        </w:r>
      </w:hyperlink>
      <w:r>
        <w:t xml:space="preserve"> - </w:t>
      </w:r>
      <w:hyperlink r:id="rId107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5</w:t>
        </w:r>
        <w:r>
          <w:rPr>
            <w:color w:val="0000FF"/>
          </w:rPr>
          <w:t>8</w:t>
        </w:r>
      </w:hyperlink>
      <w:r>
        <w:t xml:space="preserve">, </w:t>
      </w:r>
      <w:hyperlink r:id="rId108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60</w:t>
        </w:r>
      </w:hyperlink>
      <w:r>
        <w:t xml:space="preserve"> - </w:t>
      </w:r>
      <w:hyperlink r:id="rId109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62</w:t>
        </w:r>
      </w:hyperlink>
      <w:r>
        <w:t xml:space="preserve"> Порядка заполнения декларации по налогу на прибыль):</w:t>
      </w:r>
    </w:p>
    <w:p w:rsidR="003A66FD" w:rsidRDefault="005F6782">
      <w:pPr>
        <w:pStyle w:val="ConsPlusNormal0"/>
        <w:numPr>
          <w:ilvl w:val="0"/>
          <w:numId w:val="6"/>
        </w:numPr>
        <w:spacing w:before="240"/>
        <w:jc w:val="both"/>
      </w:pPr>
      <w:r>
        <w:t xml:space="preserve">в </w:t>
      </w:r>
      <w:hyperlink r:id="rId110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строке 010</w:t>
        </w:r>
      </w:hyperlink>
      <w:r>
        <w:t xml:space="preserve"> - код по </w:t>
      </w:r>
      <w:hyperlink r:id="rId11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783/2024) {КонсультантПлюс}">
        <w:r>
          <w:rPr>
            <w:color w:val="0000FF"/>
          </w:rPr>
          <w:t>ОКТМО</w:t>
        </w:r>
      </w:hyperlink>
      <w:r>
        <w:t xml:space="preserve"> по месту нахождения организации;</w:t>
      </w:r>
    </w:p>
    <w:p w:rsidR="003A66FD" w:rsidRDefault="005F6782">
      <w:pPr>
        <w:pStyle w:val="ConsPlusNormal0"/>
        <w:numPr>
          <w:ilvl w:val="0"/>
          <w:numId w:val="6"/>
        </w:numPr>
        <w:spacing w:before="240"/>
        <w:jc w:val="both"/>
      </w:pPr>
      <w:hyperlink r:id="rId112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строках 030</w:t>
        </w:r>
      </w:hyperlink>
      <w:r>
        <w:t xml:space="preserve"> и </w:t>
      </w:r>
      <w:hyperlink r:id="rId113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060</w:t>
        </w:r>
      </w:hyperlink>
      <w:r>
        <w:t xml:space="preserve"> - КБК платежей, зачисляемых соответственно в федерал</w:t>
      </w:r>
      <w:r>
        <w:t>ьный бюджет и бюджет региона;</w:t>
      </w:r>
    </w:p>
    <w:p w:rsidR="003A66FD" w:rsidRDefault="005F6782">
      <w:pPr>
        <w:pStyle w:val="ConsPlusNormal0"/>
        <w:numPr>
          <w:ilvl w:val="0"/>
          <w:numId w:val="6"/>
        </w:numPr>
        <w:spacing w:before="240"/>
        <w:jc w:val="both"/>
      </w:pPr>
      <w:hyperlink r:id="rId114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строках 040</w:t>
        </w:r>
      </w:hyperlink>
      <w:r>
        <w:t xml:space="preserve"> и </w:t>
      </w:r>
      <w:hyperlink r:id="rId115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070</w:t>
        </w:r>
      </w:hyperlink>
      <w:r>
        <w:t xml:space="preserve"> - квартальные авансовые платежи в бюджет, если по итогам отчетного периода вы должны их перечислить;</w:t>
      </w:r>
    </w:p>
    <w:p w:rsidR="003A66FD" w:rsidRDefault="005F6782">
      <w:pPr>
        <w:pStyle w:val="ConsPlusNormal0"/>
        <w:numPr>
          <w:ilvl w:val="0"/>
          <w:numId w:val="6"/>
        </w:numPr>
        <w:spacing w:before="240"/>
        <w:jc w:val="both"/>
      </w:pPr>
      <w:hyperlink r:id="rId116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строках 050</w:t>
        </w:r>
      </w:hyperlink>
      <w:r>
        <w:t xml:space="preserve"> и </w:t>
      </w:r>
      <w:hyperlink r:id="rId117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080</w:t>
        </w:r>
      </w:hyperlink>
      <w:r>
        <w:t xml:space="preserve"> - суммы к уменьшению, если они у вас получились.</w:t>
      </w:r>
    </w:p>
    <w:p w:rsidR="003A66FD" w:rsidRDefault="005F6782">
      <w:pPr>
        <w:pStyle w:val="ConsPlusNormal0"/>
        <w:spacing w:before="240"/>
        <w:jc w:val="both"/>
      </w:pPr>
      <w:r>
        <w:t>Если в состав декларации входит один лист 02</w:t>
      </w:r>
      <w:r>
        <w:t xml:space="preserve">, то показатели </w:t>
      </w:r>
      <w:hyperlink r:id="rId118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 040</w:t>
        </w:r>
      </w:hyperlink>
      <w:r>
        <w:t xml:space="preserve">, </w:t>
      </w:r>
      <w:hyperlink r:id="rId119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050</w:t>
        </w:r>
      </w:hyperlink>
      <w:r>
        <w:t xml:space="preserve">, </w:t>
      </w:r>
      <w:hyperlink r:id="rId120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070</w:t>
        </w:r>
      </w:hyperlink>
      <w:r>
        <w:t xml:space="preserve"> и </w:t>
      </w:r>
      <w:hyperlink r:id="rId121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080</w:t>
        </w:r>
      </w:hyperlink>
      <w:r>
        <w:t xml:space="preserve"> должны быть равны показателям </w:t>
      </w:r>
      <w:hyperlink r:id="rId122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 270</w:t>
        </w:r>
      </w:hyperlink>
      <w:r>
        <w:t xml:space="preserve">, </w:t>
      </w:r>
      <w:hyperlink r:id="rId123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280</w:t>
        </w:r>
      </w:hyperlink>
      <w:r>
        <w:t xml:space="preserve">, </w:t>
      </w:r>
      <w:hyperlink r:id="rId124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271</w:t>
        </w:r>
      </w:hyperlink>
      <w:r>
        <w:t xml:space="preserve"> и </w:t>
      </w:r>
      <w:hyperlink r:id="rId125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281 листа 02</w:t>
        </w:r>
      </w:hyperlink>
      <w:r>
        <w:t xml:space="preserve"> соответственно.</w:t>
      </w:r>
    </w:p>
    <w:p w:rsidR="003A66FD" w:rsidRDefault="005F6782">
      <w:pPr>
        <w:pStyle w:val="ConsPlusNormal0"/>
        <w:spacing w:before="240"/>
        <w:jc w:val="both"/>
      </w:pPr>
      <w:r>
        <w:t xml:space="preserve">Если в состав декларации входят несколько листов 02, при заполнении </w:t>
      </w:r>
      <w:hyperlink r:id="rId126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 040</w:t>
        </w:r>
      </w:hyperlink>
      <w:r>
        <w:t xml:space="preserve">, </w:t>
      </w:r>
      <w:hyperlink r:id="rId127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050 подраздела 1.1 разд. 1</w:t>
        </w:r>
      </w:hyperlink>
      <w:r>
        <w:t xml:space="preserve"> в общем случае суммируйте показатели </w:t>
      </w:r>
      <w:hyperlink r:id="rId128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 270 листов 02</w:t>
        </w:r>
      </w:hyperlink>
      <w:r>
        <w:t xml:space="preserve"> и вычтите из полученного значения сумм</w:t>
      </w:r>
      <w:r>
        <w:t xml:space="preserve">у показателей </w:t>
      </w:r>
      <w:hyperlink r:id="rId129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 280 листов 02</w:t>
        </w:r>
      </w:hyperlink>
      <w:r>
        <w:t xml:space="preserve">. Если итог положительный, отразите его в </w:t>
      </w:r>
      <w:hyperlink r:id="rId130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строке 040</w:t>
        </w:r>
      </w:hyperlink>
      <w:r>
        <w:t xml:space="preserve">, если отрицательный - в </w:t>
      </w:r>
      <w:hyperlink r:id="rId131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строке 050</w:t>
        </w:r>
      </w:hyperlink>
      <w:r>
        <w:t>. Для запол</w:t>
      </w:r>
      <w:r>
        <w:t xml:space="preserve">нения </w:t>
      </w:r>
      <w:hyperlink r:id="rId132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 070</w:t>
        </w:r>
      </w:hyperlink>
      <w:r>
        <w:t xml:space="preserve"> и </w:t>
      </w:r>
      <w:hyperlink r:id="rId133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080 подраздела 1.1 разд. 1</w:t>
        </w:r>
      </w:hyperlink>
      <w:r>
        <w:t xml:space="preserve"> суммируйте показатели </w:t>
      </w:r>
      <w:hyperlink r:id="rId134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 271 листов 02</w:t>
        </w:r>
      </w:hyperlink>
      <w:r>
        <w:t xml:space="preserve"> и вычтите из полученного значения сумму пока</w:t>
      </w:r>
      <w:r>
        <w:t xml:space="preserve">зателей </w:t>
      </w:r>
      <w:hyperlink r:id="rId135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 281 листов 02</w:t>
        </w:r>
      </w:hyperlink>
      <w:r>
        <w:t xml:space="preserve">. Если итог положительный, отразите его в </w:t>
      </w:r>
      <w:hyperlink r:id="rId136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строке 070</w:t>
        </w:r>
      </w:hyperlink>
      <w:r>
        <w:t xml:space="preserve">, если отрицательный - в </w:t>
      </w:r>
      <w:hyperlink r:id="rId137" w:tooltip="Приказ ФНС России от 02.10.2024 N ЕД-7-3/830@ &quot;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">
        <w:r>
          <w:rPr>
            <w:color w:val="0000FF"/>
          </w:rPr>
          <w:t>строке 080</w:t>
        </w:r>
      </w:hyperlink>
      <w:r>
        <w:t>.</w:t>
      </w:r>
    </w:p>
    <w:p w:rsidR="003A66FD" w:rsidRDefault="003A66FD">
      <w:pPr>
        <w:pStyle w:val="ConsPlusNormal0"/>
        <w:jc w:val="both"/>
      </w:pPr>
    </w:p>
    <w:p w:rsidR="0002615C" w:rsidRDefault="0002615C">
      <w:pPr>
        <w:pStyle w:val="ConsPlusNormal0"/>
        <w:jc w:val="both"/>
      </w:pPr>
    </w:p>
    <w:sectPr w:rsidR="0002615C">
      <w:headerReference w:type="default" r:id="rId138"/>
      <w:footerReference w:type="default" r:id="rId139"/>
      <w:footerReference w:type="first" r:id="rId14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6782" w:rsidRDefault="005F6782">
      <w:r>
        <w:separator/>
      </w:r>
    </w:p>
  </w:endnote>
  <w:endnote w:type="continuationSeparator" w:id="0">
    <w:p w:rsidR="005F6782" w:rsidRDefault="005F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66FD" w:rsidRDefault="003A66F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A66F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A66FD" w:rsidRDefault="005F678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A66FD" w:rsidRDefault="005F678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A66FD" w:rsidRDefault="005F678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A66FD" w:rsidRDefault="005F678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66FD" w:rsidRDefault="003A66F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A66F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A66FD" w:rsidRDefault="005F678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A66FD" w:rsidRDefault="005F678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A66FD" w:rsidRDefault="005F678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A66FD" w:rsidRDefault="005F678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6782" w:rsidRDefault="005F6782">
      <w:r>
        <w:separator/>
      </w:r>
    </w:p>
  </w:footnote>
  <w:footnote w:type="continuationSeparator" w:id="0">
    <w:p w:rsidR="005F6782" w:rsidRDefault="005F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A66F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A66FD" w:rsidRDefault="005F678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Как заполнить новую форму декларации по налогу на прибыль при уплате ежеквартальных авансовых платежей ...</w:t>
          </w:r>
        </w:p>
      </w:tc>
      <w:tc>
        <w:tcPr>
          <w:tcW w:w="2300" w:type="pct"/>
          <w:vAlign w:val="center"/>
        </w:tcPr>
        <w:p w:rsidR="003A66FD" w:rsidRDefault="005F678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06.03.2025</w:t>
          </w:r>
        </w:p>
      </w:tc>
    </w:tr>
  </w:tbl>
  <w:p w:rsidR="003A66FD" w:rsidRDefault="003A66F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A66FD" w:rsidRDefault="003A66FD">
    <w:pPr>
      <w:pStyle w:val="ConsPlusNormal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E2727"/>
    <w:multiLevelType w:val="multilevel"/>
    <w:tmpl w:val="835829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2372BC"/>
    <w:multiLevelType w:val="multilevel"/>
    <w:tmpl w:val="E2FEBAF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D71638"/>
    <w:multiLevelType w:val="multilevel"/>
    <w:tmpl w:val="1F06822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1A3405"/>
    <w:multiLevelType w:val="multilevel"/>
    <w:tmpl w:val="9DB6F5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99570C"/>
    <w:multiLevelType w:val="multilevel"/>
    <w:tmpl w:val="5916F9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7D3544"/>
    <w:multiLevelType w:val="multilevel"/>
    <w:tmpl w:val="82A46B6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531EAC"/>
    <w:multiLevelType w:val="multilevel"/>
    <w:tmpl w:val="DAE40CC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6FD"/>
    <w:rsid w:val="0002615C"/>
    <w:rsid w:val="00136AAE"/>
    <w:rsid w:val="001B3A76"/>
    <w:rsid w:val="003A66FD"/>
    <w:rsid w:val="005F6782"/>
    <w:rsid w:val="00BA5900"/>
    <w:rsid w:val="00F65197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E791"/>
  <w15:docId w15:val="{630D3ECE-E5E8-4807-B344-C7415E89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0261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15C"/>
  </w:style>
  <w:style w:type="paragraph" w:styleId="a5">
    <w:name w:val="footer"/>
    <w:basedOn w:val="a"/>
    <w:link w:val="a6"/>
    <w:uiPriority w:val="99"/>
    <w:unhideWhenUsed/>
    <w:rsid w:val="000261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1859&amp;date=06.03.2025&amp;dst=100076&amp;field=134" TargetMode="External"/><Relationship Id="rId21" Type="http://schemas.openxmlformats.org/officeDocument/2006/relationships/hyperlink" Target="https://login.consultant.ru/link/?req=doc&amp;base=LAW&amp;n=491859&amp;date=06.03.2025&amp;dst=100032&amp;field=134" TargetMode="External"/><Relationship Id="rId42" Type="http://schemas.openxmlformats.org/officeDocument/2006/relationships/hyperlink" Target="https://login.consultant.ru/link/?req=doc&amp;base=LAW&amp;n=491859&amp;date=06.03.2025&amp;dst=100136&amp;field=134" TargetMode="External"/><Relationship Id="rId63" Type="http://schemas.openxmlformats.org/officeDocument/2006/relationships/hyperlink" Target="https://login.consultant.ru/link/?req=doc&amp;base=LAW&amp;n=491859&amp;date=06.03.2025&amp;dst=100191&amp;field=134" TargetMode="External"/><Relationship Id="rId84" Type="http://schemas.openxmlformats.org/officeDocument/2006/relationships/hyperlink" Target="https://login.consultant.ru/link/?req=doc&amp;base=LAW&amp;n=491859&amp;date=06.03.2025&amp;dst=100175&amp;field=134" TargetMode="External"/><Relationship Id="rId138" Type="http://schemas.openxmlformats.org/officeDocument/2006/relationships/header" Target="header1.xml"/><Relationship Id="rId107" Type="http://schemas.openxmlformats.org/officeDocument/2006/relationships/hyperlink" Target="https://login.consultant.ru/link/?req=doc&amp;base=LAW&amp;n=491859&amp;date=06.03.2025&amp;dst=101636&amp;field=134" TargetMode="External"/><Relationship Id="rId11" Type="http://schemas.openxmlformats.org/officeDocument/2006/relationships/hyperlink" Target="https://login.consultant.ru/link/?req=doc&amp;base=LAW&amp;n=491859&amp;date=06.03.2025&amp;dst=100308&amp;field=134" TargetMode="External"/><Relationship Id="rId32" Type="http://schemas.openxmlformats.org/officeDocument/2006/relationships/hyperlink" Target="https://login.consultant.ru/link/?req=doc&amp;base=LAW&amp;n=491859&amp;date=06.03.2025&amp;dst=100136&amp;field=134" TargetMode="External"/><Relationship Id="rId37" Type="http://schemas.openxmlformats.org/officeDocument/2006/relationships/hyperlink" Target="https://login.consultant.ru/link/?req=doc&amp;base=LAW&amp;n=491859&amp;date=06.03.2025&amp;dst=100223&amp;field=134" TargetMode="External"/><Relationship Id="rId53" Type="http://schemas.openxmlformats.org/officeDocument/2006/relationships/hyperlink" Target="https://login.consultant.ru/link/?req=doc&amp;base=LAW&amp;n=491859&amp;date=06.03.2025&amp;dst=101837&amp;field=134" TargetMode="External"/><Relationship Id="rId58" Type="http://schemas.openxmlformats.org/officeDocument/2006/relationships/hyperlink" Target="https://login.consultant.ru/link/?req=doc&amp;base=LAW&amp;n=491859&amp;date=06.03.2025&amp;dst=100187&amp;field=134" TargetMode="External"/><Relationship Id="rId74" Type="http://schemas.openxmlformats.org/officeDocument/2006/relationships/hyperlink" Target="https://login.consultant.ru/link/?req=doc&amp;base=LAW&amp;n=491859&amp;date=06.03.2025&amp;dst=100201&amp;field=134" TargetMode="External"/><Relationship Id="rId79" Type="http://schemas.openxmlformats.org/officeDocument/2006/relationships/hyperlink" Target="https://login.consultant.ru/link/?req=doc&amp;base=LAW&amp;n=491859&amp;date=06.03.2025&amp;dst=101855&amp;field=134" TargetMode="External"/><Relationship Id="rId102" Type="http://schemas.openxmlformats.org/officeDocument/2006/relationships/hyperlink" Target="https://login.consultant.ru/link/?req=doc&amp;base=LAW&amp;n=491859&amp;date=06.03.2025&amp;dst=101862&amp;field=134" TargetMode="External"/><Relationship Id="rId123" Type="http://schemas.openxmlformats.org/officeDocument/2006/relationships/hyperlink" Target="https://login.consultant.ru/link/?req=doc&amp;base=LAW&amp;n=491859&amp;date=06.03.2025&amp;dst=100211&amp;field=134" TargetMode="External"/><Relationship Id="rId128" Type="http://schemas.openxmlformats.org/officeDocument/2006/relationships/hyperlink" Target="https://login.consultant.ru/link/?req=doc&amp;base=LAW&amp;n=491859&amp;date=06.03.2025&amp;dst=100207&amp;field=134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4.png"/><Relationship Id="rId95" Type="http://schemas.openxmlformats.org/officeDocument/2006/relationships/hyperlink" Target="https://login.consultant.ru/link/?req=doc&amp;base=LAW&amp;n=491859&amp;date=06.03.2025&amp;dst=100212&amp;field=134" TargetMode="External"/><Relationship Id="rId22" Type="http://schemas.openxmlformats.org/officeDocument/2006/relationships/hyperlink" Target="https://login.consultant.ru/link/?req=doc&amp;base=LAW&amp;n=427047&amp;date=06.03.2025&amp;dst=100023&amp;field=134" TargetMode="External"/><Relationship Id="rId27" Type="http://schemas.openxmlformats.org/officeDocument/2006/relationships/hyperlink" Target="https://login.consultant.ru/link/?req=doc&amp;base=LAW&amp;n=491859&amp;date=06.03.2025&amp;dst=100258&amp;field=134" TargetMode="External"/><Relationship Id="rId43" Type="http://schemas.openxmlformats.org/officeDocument/2006/relationships/hyperlink" Target="https://login.consultant.ru/link/?req=doc&amp;base=LAW&amp;n=491859&amp;date=06.03.2025&amp;dst=100173&amp;field=134" TargetMode="External"/><Relationship Id="rId48" Type="http://schemas.openxmlformats.org/officeDocument/2006/relationships/hyperlink" Target="https://login.consultant.ru/link/?req=doc&amp;base=LAW&amp;n=491859&amp;date=06.03.2025&amp;dst=101831&amp;field=134" TargetMode="External"/><Relationship Id="rId64" Type="http://schemas.openxmlformats.org/officeDocument/2006/relationships/hyperlink" Target="https://login.consultant.ru/link/?req=doc&amp;base=LAW&amp;n=494979&amp;date=06.03.2025&amp;dst=15088&amp;field=134" TargetMode="External"/><Relationship Id="rId69" Type="http://schemas.openxmlformats.org/officeDocument/2006/relationships/hyperlink" Target="https://login.consultant.ru/link/?req=doc&amp;base=LAW&amp;n=491859&amp;date=06.03.2025&amp;dst=101843&amp;field=134" TargetMode="External"/><Relationship Id="rId113" Type="http://schemas.openxmlformats.org/officeDocument/2006/relationships/hyperlink" Target="https://login.consultant.ru/link/?req=doc&amp;base=LAW&amp;n=491859&amp;date=06.03.2025&amp;dst=100074&amp;field=134" TargetMode="External"/><Relationship Id="rId118" Type="http://schemas.openxmlformats.org/officeDocument/2006/relationships/hyperlink" Target="https://login.consultant.ru/link/?req=doc&amp;base=LAW&amp;n=491859&amp;date=06.03.2025&amp;dst=100070&amp;field=134" TargetMode="External"/><Relationship Id="rId134" Type="http://schemas.openxmlformats.org/officeDocument/2006/relationships/hyperlink" Target="https://login.consultant.ru/link/?req=doc&amp;base=LAW&amp;n=491859&amp;date=06.03.2025&amp;dst=100208&amp;field=134" TargetMode="External"/><Relationship Id="rId139" Type="http://schemas.openxmlformats.org/officeDocument/2006/relationships/footer" Target="footer1.xml"/><Relationship Id="rId80" Type="http://schemas.openxmlformats.org/officeDocument/2006/relationships/hyperlink" Target="https://login.consultant.ru/link/?req=doc&amp;base=LAW&amp;n=491859&amp;date=06.03.2025&amp;dst=100192&amp;field=134" TargetMode="External"/><Relationship Id="rId85" Type="http://schemas.openxmlformats.org/officeDocument/2006/relationships/hyperlink" Target="https://login.consultant.ru/link/?req=doc&amp;base=LAW&amp;n=491859&amp;date=06.03.2025&amp;dst=100176&amp;field=134" TargetMode="External"/><Relationship Id="rId12" Type="http://schemas.openxmlformats.org/officeDocument/2006/relationships/hyperlink" Target="https://login.consultant.ru/link/?req=doc&amp;base=LAW&amp;n=491859&amp;date=06.03.2025&amp;dst=100187&amp;field=134" TargetMode="External"/><Relationship Id="rId17" Type="http://schemas.openxmlformats.org/officeDocument/2006/relationships/hyperlink" Target="https://login.consultant.ru/link/?req=doc&amp;base=LAW&amp;n=491859&amp;date=06.03.2025&amp;dst=100176&amp;field=134" TargetMode="External"/><Relationship Id="rId33" Type="http://schemas.openxmlformats.org/officeDocument/2006/relationships/hyperlink" Target="https://login.consultant.ru/link/?req=doc&amp;base=LAW&amp;n=491859&amp;date=06.03.2025&amp;dst=100064&amp;field=134" TargetMode="External"/><Relationship Id="rId38" Type="http://schemas.openxmlformats.org/officeDocument/2006/relationships/hyperlink" Target="https://login.consultant.ru/link/?req=doc&amp;base=LAW&amp;n=491859&amp;date=06.03.2025&amp;dst=100064&amp;field=134" TargetMode="External"/><Relationship Id="rId59" Type="http://schemas.openxmlformats.org/officeDocument/2006/relationships/hyperlink" Target="https://login.consultant.ru/link/?req=doc&amp;base=LAW&amp;n=491859&amp;date=06.03.2025&amp;dst=100191&amp;field=134" TargetMode="External"/><Relationship Id="rId103" Type="http://schemas.openxmlformats.org/officeDocument/2006/relationships/hyperlink" Target="https://login.consultant.ru/link/?req=doc&amp;base=LAW&amp;n=491859&amp;date=06.03.2025&amp;dst=101873&amp;field=134" TargetMode="External"/><Relationship Id="rId108" Type="http://schemas.openxmlformats.org/officeDocument/2006/relationships/hyperlink" Target="https://login.consultant.ru/link/?req=doc&amp;base=LAW&amp;n=491859&amp;date=06.03.2025&amp;dst=101639&amp;field=134" TargetMode="External"/><Relationship Id="rId124" Type="http://schemas.openxmlformats.org/officeDocument/2006/relationships/hyperlink" Target="https://login.consultant.ru/link/?req=doc&amp;base=LAW&amp;n=491859&amp;date=06.03.2025&amp;dst=100208&amp;field=134" TargetMode="External"/><Relationship Id="rId129" Type="http://schemas.openxmlformats.org/officeDocument/2006/relationships/hyperlink" Target="https://login.consultant.ru/link/?req=doc&amp;base=LAW&amp;n=491859&amp;date=06.03.2025&amp;dst=100211&amp;field=134" TargetMode="External"/><Relationship Id="rId54" Type="http://schemas.openxmlformats.org/officeDocument/2006/relationships/hyperlink" Target="https://login.consultant.ru/link/?req=doc&amp;base=LAW&amp;n=491859&amp;date=06.03.2025&amp;dst=100187&amp;field=134" TargetMode="External"/><Relationship Id="rId70" Type="http://schemas.openxmlformats.org/officeDocument/2006/relationships/hyperlink" Target="https://login.consultant.ru/link/?req=doc&amp;base=LAW&amp;n=491859&amp;date=06.03.2025&amp;dst=101850&amp;field=134" TargetMode="External"/><Relationship Id="rId75" Type="http://schemas.openxmlformats.org/officeDocument/2006/relationships/hyperlink" Target="https://login.consultant.ru/link/?req=doc&amp;base=LAW&amp;n=491859&amp;date=06.03.2025&amp;dst=100204&amp;field=134" TargetMode="External"/><Relationship Id="rId91" Type="http://schemas.openxmlformats.org/officeDocument/2006/relationships/image" Target="media/image5.png"/><Relationship Id="rId96" Type="http://schemas.openxmlformats.org/officeDocument/2006/relationships/hyperlink" Target="https://login.consultant.ru/link/?req=doc&amp;base=LAW&amp;n=491859&amp;date=06.03.2025&amp;dst=100212&amp;field=134" TargetMode="External"/><Relationship Id="rId14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LAW&amp;n=491859&amp;date=06.03.2025&amp;dst=100064&amp;field=134" TargetMode="External"/><Relationship Id="rId28" Type="http://schemas.openxmlformats.org/officeDocument/2006/relationships/hyperlink" Target="https://login.consultant.ru/link/?req=doc&amp;base=LAW&amp;n=491859&amp;date=06.03.2025&amp;dst=100308&amp;field=134" TargetMode="External"/><Relationship Id="rId49" Type="http://schemas.openxmlformats.org/officeDocument/2006/relationships/hyperlink" Target="https://login.consultant.ru/link/?req=doc&amp;base=LAW&amp;n=491859&amp;date=06.03.2025&amp;dst=100187&amp;field=134" TargetMode="External"/><Relationship Id="rId114" Type="http://schemas.openxmlformats.org/officeDocument/2006/relationships/hyperlink" Target="https://login.consultant.ru/link/?req=doc&amp;base=LAW&amp;n=491859&amp;date=06.03.2025&amp;dst=100070&amp;field=134" TargetMode="External"/><Relationship Id="rId119" Type="http://schemas.openxmlformats.org/officeDocument/2006/relationships/hyperlink" Target="https://login.consultant.ru/link/?req=doc&amp;base=LAW&amp;n=491859&amp;date=06.03.2025&amp;dst=100071&amp;field=134" TargetMode="External"/><Relationship Id="rId44" Type="http://schemas.openxmlformats.org/officeDocument/2006/relationships/hyperlink" Target="https://login.consultant.ru/link/?req=doc&amp;base=LAW&amp;n=491859&amp;date=06.03.2025&amp;dst=100176&amp;field=134" TargetMode="External"/><Relationship Id="rId60" Type="http://schemas.openxmlformats.org/officeDocument/2006/relationships/hyperlink" Target="https://login.consultant.ru/link/?req=doc&amp;base=LAW&amp;n=494979&amp;date=06.03.2025&amp;dst=103026&amp;field=134" TargetMode="External"/><Relationship Id="rId65" Type="http://schemas.openxmlformats.org/officeDocument/2006/relationships/hyperlink" Target="https://login.consultant.ru/link/?req=doc&amp;base=LAW&amp;n=491859&amp;date=06.03.2025&amp;dst=100191&amp;field=134" TargetMode="External"/><Relationship Id="rId81" Type="http://schemas.openxmlformats.org/officeDocument/2006/relationships/hyperlink" Target="https://login.consultant.ru/link/?req=doc&amp;base=LAW&amp;n=491859&amp;date=06.03.2025&amp;dst=100205&amp;field=134" TargetMode="External"/><Relationship Id="rId86" Type="http://schemas.openxmlformats.org/officeDocument/2006/relationships/image" Target="media/image2.png"/><Relationship Id="rId130" Type="http://schemas.openxmlformats.org/officeDocument/2006/relationships/hyperlink" Target="https://login.consultant.ru/link/?req=doc&amp;base=LAW&amp;n=491859&amp;date=06.03.2025&amp;dst=100070&amp;field=134" TargetMode="External"/><Relationship Id="rId135" Type="http://schemas.openxmlformats.org/officeDocument/2006/relationships/hyperlink" Target="https://login.consultant.ru/link/?req=doc&amp;base=LAW&amp;n=491859&amp;date=06.03.2025&amp;dst=100212&amp;field=134" TargetMode="External"/><Relationship Id="rId13" Type="http://schemas.openxmlformats.org/officeDocument/2006/relationships/hyperlink" Target="https://login.consultant.ru/link/?req=doc&amp;base=LAW&amp;n=491859&amp;date=06.03.2025&amp;dst=100191&amp;field=134" TargetMode="External"/><Relationship Id="rId18" Type="http://schemas.openxmlformats.org/officeDocument/2006/relationships/hyperlink" Target="https://login.consultant.ru/link/?req=doc&amp;base=LAW&amp;n=491859&amp;date=06.03.2025&amp;dst=100032&amp;field=134" TargetMode="External"/><Relationship Id="rId39" Type="http://schemas.openxmlformats.org/officeDocument/2006/relationships/hyperlink" Target="https://login.consultant.ru/link/?req=doc&amp;base=PBI&amp;n=237102&amp;date=06.03.2025&amp;dst=100030&amp;field=134" TargetMode="External"/><Relationship Id="rId109" Type="http://schemas.openxmlformats.org/officeDocument/2006/relationships/hyperlink" Target="https://login.consultant.ru/link/?req=doc&amp;base=LAW&amp;n=491859&amp;date=06.03.2025&amp;dst=101644&amp;field=134" TargetMode="External"/><Relationship Id="rId34" Type="http://schemas.openxmlformats.org/officeDocument/2006/relationships/hyperlink" Target="https://login.consultant.ru/link/?req=doc&amp;base=LAW&amp;n=491859&amp;date=06.03.2025&amp;dst=100105&amp;field=134" TargetMode="External"/><Relationship Id="rId50" Type="http://schemas.openxmlformats.org/officeDocument/2006/relationships/hyperlink" Target="https://login.consultant.ru/link/?req=doc&amp;base=LAW&amp;n=491859&amp;date=06.03.2025&amp;dst=100191&amp;field=134" TargetMode="External"/><Relationship Id="rId55" Type="http://schemas.openxmlformats.org/officeDocument/2006/relationships/hyperlink" Target="https://login.consultant.ru/link/?req=doc&amp;base=LAW&amp;n=491859&amp;date=06.03.2025&amp;dst=100191&amp;field=134" TargetMode="External"/><Relationship Id="rId76" Type="http://schemas.openxmlformats.org/officeDocument/2006/relationships/hyperlink" Target="https://login.consultant.ru/link/?req=doc&amp;base=LAW&amp;n=491859&amp;date=06.03.2025&amp;dst=100205&amp;field=134" TargetMode="External"/><Relationship Id="rId97" Type="http://schemas.openxmlformats.org/officeDocument/2006/relationships/hyperlink" Target="https://login.consultant.ru/link/?req=doc&amp;base=LAW&amp;n=491859&amp;date=06.03.2025&amp;dst=101858&amp;field=134" TargetMode="External"/><Relationship Id="rId104" Type="http://schemas.openxmlformats.org/officeDocument/2006/relationships/hyperlink" Target="https://login.consultant.ru/link/?req=doc&amp;base=LAW&amp;n=491859&amp;date=06.03.2025&amp;dst=100136&amp;field=134" TargetMode="External"/><Relationship Id="rId120" Type="http://schemas.openxmlformats.org/officeDocument/2006/relationships/hyperlink" Target="https://login.consultant.ru/link/?req=doc&amp;base=LAW&amp;n=491859&amp;date=06.03.2025&amp;dst=100075&amp;field=134" TargetMode="External"/><Relationship Id="rId125" Type="http://schemas.openxmlformats.org/officeDocument/2006/relationships/hyperlink" Target="https://login.consultant.ru/link/?req=doc&amp;base=LAW&amp;n=491859&amp;date=06.03.2025&amp;dst=100212&amp;field=134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91859&amp;date=06.03.2025&amp;dst=100032&amp;field=134" TargetMode="External"/><Relationship Id="rId71" Type="http://schemas.openxmlformats.org/officeDocument/2006/relationships/hyperlink" Target="https://login.consultant.ru/link/?req=doc&amp;base=LAW&amp;n=491859&amp;date=06.03.2025&amp;dst=100192&amp;field=134" TargetMode="External"/><Relationship Id="rId92" Type="http://schemas.openxmlformats.org/officeDocument/2006/relationships/hyperlink" Target="https://login.consultant.ru/link/?req=doc&amp;base=LAW&amp;n=491859&amp;date=06.03.2025&amp;dst=100207&amp;field=1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91859&amp;date=06.03.2025&amp;dst=101538&amp;field=134" TargetMode="External"/><Relationship Id="rId24" Type="http://schemas.openxmlformats.org/officeDocument/2006/relationships/hyperlink" Target="https://login.consultant.ru/link/?req=doc&amp;base=LAW&amp;n=491859&amp;date=06.03.2025&amp;dst=100032&amp;field=134" TargetMode="External"/><Relationship Id="rId40" Type="http://schemas.openxmlformats.org/officeDocument/2006/relationships/hyperlink" Target="https://login.consultant.ru/link/?req=doc&amp;base=LAW&amp;n=491859&amp;date=06.03.2025&amp;dst=100136&amp;field=134" TargetMode="External"/><Relationship Id="rId45" Type="http://schemas.openxmlformats.org/officeDocument/2006/relationships/hyperlink" Target="https://login.consultant.ru/link/?req=doc&amp;base=LAW&amp;n=491859&amp;date=06.03.2025&amp;dst=100173&amp;field=134" TargetMode="External"/><Relationship Id="rId66" Type="http://schemas.openxmlformats.org/officeDocument/2006/relationships/image" Target="media/image1.png"/><Relationship Id="rId87" Type="http://schemas.openxmlformats.org/officeDocument/2006/relationships/image" Target="media/image3.png"/><Relationship Id="rId110" Type="http://schemas.openxmlformats.org/officeDocument/2006/relationships/hyperlink" Target="https://login.consultant.ru/link/?req=doc&amp;base=LAW&amp;n=491859&amp;date=06.03.2025&amp;dst=100067&amp;field=134" TargetMode="External"/><Relationship Id="rId115" Type="http://schemas.openxmlformats.org/officeDocument/2006/relationships/hyperlink" Target="https://login.consultant.ru/link/?req=doc&amp;base=LAW&amp;n=491859&amp;date=06.03.2025&amp;dst=100075&amp;field=134" TargetMode="External"/><Relationship Id="rId131" Type="http://schemas.openxmlformats.org/officeDocument/2006/relationships/hyperlink" Target="https://login.consultant.ru/link/?req=doc&amp;base=LAW&amp;n=491859&amp;date=06.03.2025&amp;dst=100071&amp;field=134" TargetMode="External"/><Relationship Id="rId136" Type="http://schemas.openxmlformats.org/officeDocument/2006/relationships/hyperlink" Target="https://login.consultant.ru/link/?req=doc&amp;base=LAW&amp;n=491859&amp;date=06.03.2025&amp;dst=100075&amp;field=134" TargetMode="External"/><Relationship Id="rId61" Type="http://schemas.openxmlformats.org/officeDocument/2006/relationships/hyperlink" Target="https://login.consultant.ru/link/?req=doc&amp;base=LAW&amp;n=494979&amp;date=06.03.2025&amp;dst=26517&amp;field=134" TargetMode="External"/><Relationship Id="rId82" Type="http://schemas.openxmlformats.org/officeDocument/2006/relationships/hyperlink" Target="https://login.consultant.ru/link/?req=doc&amp;base=LAW&amp;n=491859&amp;date=06.03.2025&amp;dst=100207&amp;field=134" TargetMode="External"/><Relationship Id="rId19" Type="http://schemas.openxmlformats.org/officeDocument/2006/relationships/hyperlink" Target="https://login.consultant.ru/link/?req=doc&amp;base=LAW&amp;n=491859&amp;date=06.03.2025&amp;dst=100021&amp;field=134" TargetMode="External"/><Relationship Id="rId14" Type="http://schemas.openxmlformats.org/officeDocument/2006/relationships/hyperlink" Target="https://login.consultant.ru/link/?req=doc&amp;base=LAW&amp;n=491859&amp;date=06.03.2025&amp;dst=100187&amp;field=134" TargetMode="External"/><Relationship Id="rId30" Type="http://schemas.openxmlformats.org/officeDocument/2006/relationships/hyperlink" Target="https://login.consultant.ru/link/?req=doc&amp;base=LAW&amp;n=491859&amp;date=06.03.2025&amp;dst=101551&amp;field=134" TargetMode="External"/><Relationship Id="rId35" Type="http://schemas.openxmlformats.org/officeDocument/2006/relationships/hyperlink" Target="https://login.consultant.ru/link/?req=doc&amp;base=PBI&amp;n=338516&amp;date=06.03.2025" TargetMode="External"/><Relationship Id="rId56" Type="http://schemas.openxmlformats.org/officeDocument/2006/relationships/hyperlink" Target="https://login.consultant.ru/link/?req=doc&amp;base=LAW&amp;n=491859&amp;date=06.03.2025&amp;dst=100173&amp;field=134" TargetMode="External"/><Relationship Id="rId77" Type="http://schemas.openxmlformats.org/officeDocument/2006/relationships/hyperlink" Target="https://login.consultant.ru/link/?req=doc&amp;base=LAW&amp;n=491859&amp;date=06.03.2025&amp;dst=100207&amp;field=134" TargetMode="External"/><Relationship Id="rId100" Type="http://schemas.openxmlformats.org/officeDocument/2006/relationships/hyperlink" Target="https://login.consultant.ru/link/?req=doc&amp;base=LAW&amp;n=491859&amp;date=06.03.2025&amp;dst=100214&amp;field=134" TargetMode="External"/><Relationship Id="rId105" Type="http://schemas.openxmlformats.org/officeDocument/2006/relationships/hyperlink" Target="https://login.consultant.ru/link/?req=doc&amp;base=PBI&amp;n=338516&amp;date=06.03.2025&amp;dst=100136&amp;field=134" TargetMode="External"/><Relationship Id="rId126" Type="http://schemas.openxmlformats.org/officeDocument/2006/relationships/hyperlink" Target="https://login.consultant.ru/link/?req=doc&amp;base=LAW&amp;n=491859&amp;date=06.03.2025&amp;dst=100070&amp;field=134" TargetMode="External"/><Relationship Id="rId8" Type="http://schemas.openxmlformats.org/officeDocument/2006/relationships/hyperlink" Target="https://login.consultant.ru/link/?req=doc&amp;base=LAW&amp;n=491859&amp;date=06.03.2025&amp;dst=100064&amp;field=134" TargetMode="External"/><Relationship Id="rId51" Type="http://schemas.openxmlformats.org/officeDocument/2006/relationships/hyperlink" Target="https://login.consultant.ru/link/?req=doc&amp;base=LAW&amp;n=491859&amp;date=06.03.2025&amp;dst=100173&amp;field=134" TargetMode="External"/><Relationship Id="rId72" Type="http://schemas.openxmlformats.org/officeDocument/2006/relationships/hyperlink" Target="https://login.consultant.ru/link/?req=doc&amp;base=LAW&amp;n=491859&amp;date=06.03.2025&amp;dst=100196&amp;field=134" TargetMode="External"/><Relationship Id="rId93" Type="http://schemas.openxmlformats.org/officeDocument/2006/relationships/hyperlink" Target="https://login.consultant.ru/link/?req=doc&amp;base=LAW&amp;n=491859&amp;date=06.03.2025&amp;dst=100208&amp;field=134" TargetMode="External"/><Relationship Id="rId98" Type="http://schemas.openxmlformats.org/officeDocument/2006/relationships/hyperlink" Target="https://login.consultant.ru/link/?req=doc&amp;base=LAW&amp;n=491859&amp;date=06.03.2025&amp;dst=100207&amp;field=134" TargetMode="External"/><Relationship Id="rId121" Type="http://schemas.openxmlformats.org/officeDocument/2006/relationships/hyperlink" Target="https://login.consultant.ru/link/?req=doc&amp;base=LAW&amp;n=491859&amp;date=06.03.2025&amp;dst=100076&amp;field=134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91859&amp;date=06.03.2025&amp;dst=100064&amp;field=134" TargetMode="External"/><Relationship Id="rId46" Type="http://schemas.openxmlformats.org/officeDocument/2006/relationships/hyperlink" Target="https://login.consultant.ru/link/?req=doc&amp;base=LAW&amp;n=491859&amp;date=06.03.2025&amp;dst=100175&amp;field=134" TargetMode="External"/><Relationship Id="rId67" Type="http://schemas.openxmlformats.org/officeDocument/2006/relationships/hyperlink" Target="https://login.consultant.ru/link/?req=doc&amp;base=LAW&amp;n=491859&amp;date=06.03.2025&amp;dst=100192&amp;field=134" TargetMode="External"/><Relationship Id="rId116" Type="http://schemas.openxmlformats.org/officeDocument/2006/relationships/hyperlink" Target="https://login.consultant.ru/link/?req=doc&amp;base=LAW&amp;n=491859&amp;date=06.03.2025&amp;dst=100071&amp;field=134" TargetMode="External"/><Relationship Id="rId137" Type="http://schemas.openxmlformats.org/officeDocument/2006/relationships/hyperlink" Target="https://login.consultant.ru/link/?req=doc&amp;base=LAW&amp;n=491859&amp;date=06.03.2025&amp;dst=100076&amp;field=134" TargetMode="External"/><Relationship Id="rId20" Type="http://schemas.openxmlformats.org/officeDocument/2006/relationships/hyperlink" Target="https://login.consultant.ru/link/?req=doc&amp;base=LAW&amp;n=491859&amp;date=06.03.2025&amp;dst=101490&amp;field=134" TargetMode="External"/><Relationship Id="rId41" Type="http://schemas.openxmlformats.org/officeDocument/2006/relationships/hyperlink" Target="https://login.consultant.ru/link/?req=doc&amp;base=LAW&amp;n=491859&amp;date=06.03.2025&amp;dst=100064&amp;field=134" TargetMode="External"/><Relationship Id="rId62" Type="http://schemas.openxmlformats.org/officeDocument/2006/relationships/hyperlink" Target="https://login.consultant.ru/link/?req=doc&amp;base=LAW&amp;n=491859&amp;date=06.03.2025&amp;dst=100187&amp;field=134" TargetMode="External"/><Relationship Id="rId83" Type="http://schemas.openxmlformats.org/officeDocument/2006/relationships/hyperlink" Target="https://login.consultant.ru/link/?req=doc&amp;base=LAW&amp;n=491859&amp;date=06.03.2025&amp;dst=100208&amp;field=134" TargetMode="External"/><Relationship Id="rId88" Type="http://schemas.openxmlformats.org/officeDocument/2006/relationships/hyperlink" Target="https://login.consultant.ru/link/?req=doc&amp;base=LAW&amp;n=491859&amp;date=06.03.2025&amp;dst=100192&amp;field=134" TargetMode="External"/><Relationship Id="rId111" Type="http://schemas.openxmlformats.org/officeDocument/2006/relationships/hyperlink" Target="https://login.consultant.ru/link/?req=doc&amp;base=LAW&amp;n=149911&amp;date=06.03.2025" TargetMode="External"/><Relationship Id="rId132" Type="http://schemas.openxmlformats.org/officeDocument/2006/relationships/hyperlink" Target="https://login.consultant.ru/link/?req=doc&amp;base=LAW&amp;n=491859&amp;date=06.03.2025&amp;dst=100075&amp;field=134" TargetMode="External"/><Relationship Id="rId15" Type="http://schemas.openxmlformats.org/officeDocument/2006/relationships/hyperlink" Target="https://login.consultant.ru/link/?req=doc&amp;base=LAW&amp;n=491859&amp;date=06.03.2025&amp;dst=100191&amp;field=134" TargetMode="External"/><Relationship Id="rId36" Type="http://schemas.openxmlformats.org/officeDocument/2006/relationships/hyperlink" Target="https://login.consultant.ru/link/?req=doc&amp;base=LAW&amp;n=491859&amp;date=06.03.2025&amp;dst=100173&amp;field=134" TargetMode="External"/><Relationship Id="rId57" Type="http://schemas.openxmlformats.org/officeDocument/2006/relationships/hyperlink" Target="https://login.consultant.ru/link/?req=doc&amp;base=LAW&amp;n=491859&amp;date=06.03.2025&amp;dst=100176&amp;field=134" TargetMode="External"/><Relationship Id="rId106" Type="http://schemas.openxmlformats.org/officeDocument/2006/relationships/hyperlink" Target="https://login.consultant.ru/link/?req=doc&amp;base=LAW&amp;n=491859&amp;date=06.03.2025&amp;dst=101635&amp;field=134" TargetMode="External"/><Relationship Id="rId127" Type="http://schemas.openxmlformats.org/officeDocument/2006/relationships/hyperlink" Target="https://login.consultant.ru/link/?req=doc&amp;base=LAW&amp;n=491859&amp;date=06.03.2025&amp;dst=100071&amp;field=134" TargetMode="External"/><Relationship Id="rId10" Type="http://schemas.openxmlformats.org/officeDocument/2006/relationships/hyperlink" Target="https://login.consultant.ru/link/?req=doc&amp;base=LAW&amp;n=491859&amp;date=06.03.2025&amp;dst=100258&amp;field=134" TargetMode="External"/><Relationship Id="rId31" Type="http://schemas.openxmlformats.org/officeDocument/2006/relationships/hyperlink" Target="https://login.consultant.ru/link/?req=doc&amp;base=LAW&amp;n=491859&amp;date=06.03.2025&amp;dst=100136&amp;field=134" TargetMode="External"/><Relationship Id="rId52" Type="http://schemas.openxmlformats.org/officeDocument/2006/relationships/hyperlink" Target="https://login.consultant.ru/link/?req=doc&amp;base=LAW&amp;n=491859&amp;date=06.03.2025&amp;dst=100176&amp;field=134" TargetMode="External"/><Relationship Id="rId73" Type="http://schemas.openxmlformats.org/officeDocument/2006/relationships/hyperlink" Target="https://login.consultant.ru/link/?req=doc&amp;base=LAW&amp;n=491859&amp;date=06.03.2025&amp;dst=100197&amp;field=134" TargetMode="External"/><Relationship Id="rId78" Type="http://schemas.openxmlformats.org/officeDocument/2006/relationships/hyperlink" Target="https://login.consultant.ru/link/?req=doc&amp;base=LAW&amp;n=491859&amp;date=06.03.2025&amp;dst=100208&amp;field=134" TargetMode="External"/><Relationship Id="rId94" Type="http://schemas.openxmlformats.org/officeDocument/2006/relationships/hyperlink" Target="https://login.consultant.ru/link/?req=doc&amp;base=LAW&amp;n=491859&amp;date=06.03.2025&amp;dst=100211&amp;field=134" TargetMode="External"/><Relationship Id="rId99" Type="http://schemas.openxmlformats.org/officeDocument/2006/relationships/hyperlink" Target="https://login.consultant.ru/link/?req=doc&amp;base=LAW&amp;n=491859&amp;date=06.03.2025&amp;dst=100208&amp;field=134" TargetMode="External"/><Relationship Id="rId101" Type="http://schemas.openxmlformats.org/officeDocument/2006/relationships/hyperlink" Target="https://login.consultant.ru/link/?req=doc&amp;base=LAW&amp;n=491859&amp;date=06.03.2025&amp;dst=100223&amp;field=134" TargetMode="External"/><Relationship Id="rId122" Type="http://schemas.openxmlformats.org/officeDocument/2006/relationships/hyperlink" Target="https://login.consultant.ru/link/?req=doc&amp;base=LAW&amp;n=491859&amp;date=06.03.2025&amp;dst=10020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1859&amp;date=06.03.2025&amp;dst=100136&amp;field=134" TargetMode="External"/><Relationship Id="rId26" Type="http://schemas.openxmlformats.org/officeDocument/2006/relationships/hyperlink" Target="https://login.consultant.ru/link/?req=doc&amp;base=LAW&amp;n=491859&amp;date=06.03.2025&amp;dst=100136&amp;field=134" TargetMode="External"/><Relationship Id="rId47" Type="http://schemas.openxmlformats.org/officeDocument/2006/relationships/hyperlink" Target="https://login.consultant.ru/link/?req=doc&amp;base=LAW&amp;n=491859&amp;date=06.03.2025&amp;dst=100176&amp;field=134" TargetMode="External"/><Relationship Id="rId68" Type="http://schemas.openxmlformats.org/officeDocument/2006/relationships/hyperlink" Target="https://login.consultant.ru/link/?req=doc&amp;base=LAW&amp;n=491859&amp;date=06.03.2025&amp;dst=100205&amp;field=134" TargetMode="External"/><Relationship Id="rId89" Type="http://schemas.openxmlformats.org/officeDocument/2006/relationships/hyperlink" Target="https://login.consultant.ru/link/?req=doc&amp;base=LAW&amp;n=491859&amp;date=06.03.2025&amp;dst=100205&amp;field=134" TargetMode="External"/><Relationship Id="rId112" Type="http://schemas.openxmlformats.org/officeDocument/2006/relationships/hyperlink" Target="https://login.consultant.ru/link/?req=doc&amp;base=LAW&amp;n=491859&amp;date=06.03.2025&amp;dst=100069&amp;field=134" TargetMode="External"/><Relationship Id="rId133" Type="http://schemas.openxmlformats.org/officeDocument/2006/relationships/hyperlink" Target="https://login.consultant.ru/link/?req=doc&amp;base=LAW&amp;n=491859&amp;date=06.03.2025&amp;dst=100076&amp;field=134" TargetMode="External"/><Relationship Id="rId16" Type="http://schemas.openxmlformats.org/officeDocument/2006/relationships/hyperlink" Target="https://login.consultant.ru/link/?req=doc&amp;base=LAW&amp;n=491859&amp;date=06.03.2025&amp;dst=10017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8247</Words>
  <Characters>47011</Characters>
  <Application>Microsoft Office Word</Application>
  <DocSecurity>0</DocSecurity>
  <Lines>391</Lines>
  <Paragraphs>110</Paragraphs>
  <ScaleCrop>false</ScaleCrop>
  <Company>КонсультантПлюс Версия 4024.00.50</Company>
  <LinksUpToDate>false</LinksUpToDate>
  <CharactersWithSpaces>55148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Как заполнить новую форму декларации по налогу на прибыль при уплате ежеквартальных авансовых платежей начиная с отчетности за I квартал 2025 г. (с 29 января 2025 г.)
(КонсультантПлюс, 2025)</dc:title>
  <cp:lastModifiedBy>Лагно@KRCONS.LOCAL</cp:lastModifiedBy>
  <cp:revision>12</cp:revision>
  <dcterms:created xsi:type="dcterms:W3CDTF">2025-03-06T12:20:00Z</dcterms:created>
  <dcterms:modified xsi:type="dcterms:W3CDTF">2025-03-06T12:28:00Z</dcterms:modified>
</cp:coreProperties>
</file>