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33" w:rsidRPr="00966A33" w:rsidRDefault="00966A33" w:rsidP="00966A33">
      <w:pPr>
        <w:rPr>
          <w:b/>
        </w:rPr>
      </w:pPr>
      <w:r w:rsidRPr="00966A33">
        <w:rPr>
          <w:b/>
        </w:rPr>
        <w:t>Отчет нужно заполнить по форме, утвержденной Постановлением N 238.</w:t>
      </w:r>
    </w:p>
    <w:p w:rsidR="00966A33" w:rsidRPr="00966A33" w:rsidRDefault="00966A33" w:rsidP="00966A33">
      <w:r w:rsidRPr="00966A33">
        <w:t xml:space="preserve">Сформируйте и разместите отчет в ЕИС (п. 4 Правил подготовки отчета о закупках среди СМП и СОНКО, </w:t>
      </w:r>
      <w:proofErr w:type="spellStart"/>
      <w:r w:rsidRPr="00966A33">
        <w:t>пп</w:t>
      </w:r>
      <w:proofErr w:type="spellEnd"/>
      <w:r w:rsidRPr="00966A33">
        <w:t>. "х" п. 5 Положения о порядке формирования и размещения информации и документов в ЕИС, о требованиях к их формам, утвержденного Постановлением Правительства РФ от 27.01.2022 N 60).</w:t>
      </w:r>
    </w:p>
    <w:p w:rsidR="00966A33" w:rsidRPr="00966A33" w:rsidRDefault="00966A33" w:rsidP="00966A33">
      <w:r w:rsidRPr="00966A33">
        <w:t>  </w:t>
      </w:r>
    </w:p>
    <w:p w:rsidR="00966A33" w:rsidRPr="00966A33" w:rsidRDefault="00966A33" w:rsidP="00966A33">
      <w:pPr>
        <w:rPr>
          <w:b/>
        </w:rPr>
      </w:pPr>
      <w:r w:rsidRPr="00966A33">
        <w:rPr>
          <w:b/>
        </w:rPr>
        <w:t>2.1. Как заполнить вкладку "Общая информация об отчете"</w:t>
      </w:r>
    </w:p>
    <w:p w:rsidR="00966A33" w:rsidRPr="00966A33" w:rsidRDefault="00966A33" w:rsidP="00966A33">
      <w:r w:rsidRPr="00966A33">
        <w:t>В этой вкладке нужно указать информацию о заказчике и отчете.</w:t>
      </w:r>
    </w:p>
    <w:p w:rsidR="00966A33" w:rsidRPr="00966A33" w:rsidRDefault="00966A33" w:rsidP="00966A33">
      <w:r w:rsidRPr="00966A33">
        <w:t>Большую часть сведений система заполняет автоматически.</w:t>
      </w:r>
    </w:p>
    <w:p w:rsidR="00966A33" w:rsidRPr="00966A33" w:rsidRDefault="00966A33" w:rsidP="00966A33">
      <w:r w:rsidRPr="00966A33">
        <w:t>Самостоятельно вы должны заполнить:</w:t>
      </w:r>
    </w:p>
    <w:p w:rsidR="00966A33" w:rsidRPr="00966A33" w:rsidRDefault="00966A33" w:rsidP="00966A33">
      <w:r w:rsidRPr="00966A33">
        <w:t>ОКТМО заказчика. Его можно узнать на сайте www.nalog.gov.ru;</w:t>
      </w:r>
    </w:p>
    <w:p w:rsidR="00966A33" w:rsidRPr="00966A33" w:rsidRDefault="00966A33" w:rsidP="00966A33">
      <w:r w:rsidRPr="00966A33">
        <w:t xml:space="preserve">отчетный период - год, за который вы составляете отчет, </w:t>
      </w:r>
      <w:proofErr w:type="gramStart"/>
      <w:r w:rsidRPr="00966A33">
        <w:t>например</w:t>
      </w:r>
      <w:proofErr w:type="gramEnd"/>
      <w:r w:rsidRPr="00966A33">
        <w:t xml:space="preserve"> "2022".</w:t>
      </w:r>
    </w:p>
    <w:p w:rsidR="00966A33" w:rsidRPr="00966A33" w:rsidRDefault="00966A33" w:rsidP="00966A33">
      <w:pPr>
        <w:rPr>
          <w:b/>
        </w:rPr>
      </w:pPr>
      <w:r w:rsidRPr="00966A33">
        <w:rPr>
          <w:b/>
        </w:rPr>
        <w:t>  2.2. Как заполнить вкладку "Информация об объеме закупок"</w:t>
      </w:r>
    </w:p>
    <w:p w:rsidR="00966A33" w:rsidRPr="00966A33" w:rsidRDefault="00966A33" w:rsidP="00966A33">
      <w:r w:rsidRPr="00966A33">
        <w:t xml:space="preserve">В этой вкладке все суммы нужно указать в тысячах рублей без учета сумм на закупки, связанные с </w:t>
      </w:r>
      <w:proofErr w:type="spellStart"/>
      <w:r w:rsidRPr="00966A33">
        <w:t>гостайной</w:t>
      </w:r>
      <w:proofErr w:type="spellEnd"/>
      <w:r w:rsidRPr="00966A33">
        <w:t>. Часть позиций система заполнит автоматически, а часть вы должны заполнить самостоятельно, а именно:</w:t>
      </w:r>
    </w:p>
    <w:p w:rsidR="00966A33" w:rsidRPr="00966A33" w:rsidRDefault="00966A33" w:rsidP="00966A33">
      <w:r w:rsidRPr="00966A33">
        <w:t>в позиции 1 укажите СГОЗ. Это общий объем финансирования, который планировался на закупки. Не путайте эту сумму с оплатами по контрактам или с суммой проведенных закупок;</w:t>
      </w:r>
    </w:p>
    <w:p w:rsidR="00966A33" w:rsidRPr="00966A33" w:rsidRDefault="00966A33" w:rsidP="00966A33">
      <w:r w:rsidRPr="00966A33">
        <w:t>в позиции 2 первая строка заполнится автоматически после того, как вы заполните следующие за ней строки. Укажите в них суммы оплаты по контрактам (ч. 1.1 ст. 30 Закона N 44-ФЗ):</w:t>
      </w:r>
    </w:p>
    <w:p w:rsidR="00966A33" w:rsidRPr="00966A33" w:rsidRDefault="00966A33" w:rsidP="00966A33">
      <w:pPr>
        <w:pStyle w:val="a3"/>
        <w:numPr>
          <w:ilvl w:val="0"/>
          <w:numId w:val="1"/>
        </w:numPr>
      </w:pPr>
      <w:r w:rsidRPr="00966A33">
        <w:t>для нужд обороны и безопасности страны;</w:t>
      </w:r>
    </w:p>
    <w:p w:rsidR="00966A33" w:rsidRPr="00966A33" w:rsidRDefault="00966A33" w:rsidP="00966A33">
      <w:pPr>
        <w:pStyle w:val="a3"/>
        <w:numPr>
          <w:ilvl w:val="0"/>
          <w:numId w:val="1"/>
        </w:numPr>
      </w:pPr>
      <w:r w:rsidRPr="00966A33">
        <w:t>на оказание услуг по предоставлению кредитов;</w:t>
      </w:r>
    </w:p>
    <w:p w:rsidR="00966A33" w:rsidRPr="00966A33" w:rsidRDefault="00966A33" w:rsidP="00966A33">
      <w:pPr>
        <w:pStyle w:val="a3"/>
        <w:numPr>
          <w:ilvl w:val="0"/>
          <w:numId w:val="1"/>
        </w:numPr>
      </w:pPr>
      <w:r w:rsidRPr="00966A33">
        <w:t>с единственным поставщиком, которые заключены в соответствии с ч. 1, 12 ст. 93 Закона N 44-ФЗ, законодательством РФ и иными нормативными правовыми актами о контрактной системе в сфере закупок. Информацию о контрактах, заключенных на основании п. 25 ч. 1 ст. 93 Закона N 44-ФЗ по результатам закупок только среди СМП и СОНКО, указывать не надо;</w:t>
      </w:r>
    </w:p>
    <w:p w:rsidR="00966A33" w:rsidRPr="00966A33" w:rsidRDefault="00966A33" w:rsidP="00966A33">
      <w:pPr>
        <w:pStyle w:val="a3"/>
        <w:numPr>
          <w:ilvl w:val="0"/>
          <w:numId w:val="1"/>
        </w:numPr>
      </w:pPr>
      <w:r w:rsidRPr="00966A33">
        <w:t>на работы в области использования атомной энергии;</w:t>
      </w:r>
    </w:p>
    <w:p w:rsidR="00966A33" w:rsidRPr="00966A33" w:rsidRDefault="00966A33" w:rsidP="00966A33">
      <w:pPr>
        <w:pStyle w:val="a3"/>
        <w:numPr>
          <w:ilvl w:val="0"/>
          <w:numId w:val="1"/>
        </w:numPr>
      </w:pPr>
      <w:r w:rsidRPr="00966A33">
        <w:t>по результатам закрытых конкурсов и аукционов.</w:t>
      </w:r>
    </w:p>
    <w:p w:rsidR="00966A33" w:rsidRPr="00966A33" w:rsidRDefault="00966A33" w:rsidP="00966A33">
      <w:r w:rsidRPr="00966A33">
        <w:t>При подготовке отчетов за 2022 и 2023 гг. и их размещении в ЕИС заказчики из числа федеральных органов исполнительной власти или исполнительных органов субъектов РФ, подведомственных им учреждений или унитарных предприятий, а также муниципальных медицинских организаций должны учесть следую</w:t>
      </w:r>
      <w:r>
        <w:t>щее</w:t>
      </w:r>
      <w:r w:rsidRPr="00966A33">
        <w:t>:</w:t>
      </w:r>
    </w:p>
    <w:p w:rsidR="00966A33" w:rsidRPr="00966A33" w:rsidRDefault="00966A33" w:rsidP="00966A33">
      <w:pPr>
        <w:pStyle w:val="a3"/>
        <w:numPr>
          <w:ilvl w:val="0"/>
          <w:numId w:val="2"/>
        </w:numPr>
      </w:pPr>
      <w:r w:rsidRPr="00966A33">
        <w:t xml:space="preserve">позиция 2 дополняется абзацем: "объем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</w:t>
      </w:r>
      <w:r w:rsidRPr="00966A33">
        <w:lastRenderedPageBreak/>
        <w:t>для оплаты в отчетном году контрактов, содержащих сведения, составляющие государственную тайну (тыс. рублей)";</w:t>
      </w:r>
    </w:p>
    <w:p w:rsidR="00966A33" w:rsidRPr="00966A33" w:rsidRDefault="00966A33" w:rsidP="00966A33">
      <w:pPr>
        <w:pStyle w:val="a3"/>
        <w:numPr>
          <w:ilvl w:val="0"/>
          <w:numId w:val="2"/>
        </w:numPr>
      </w:pPr>
      <w:r w:rsidRPr="00966A33">
        <w:t xml:space="preserve">в этом дополнительном абзаце надо указать объем финансового обеспечения для оплаты в отчетном году контрактов, заключаемых на поставку лекарственных препаратов для медицинского применения и </w:t>
      </w:r>
      <w:proofErr w:type="spellStart"/>
      <w:r w:rsidRPr="00966A33">
        <w:t>медизделий</w:t>
      </w:r>
      <w:proofErr w:type="spellEnd"/>
      <w:r w:rsidRPr="00966A33">
        <w:t xml:space="preserve">, за исключением средств для оплаты контрактов, содержащих </w:t>
      </w:r>
      <w:proofErr w:type="spellStart"/>
      <w:r w:rsidRPr="00966A33">
        <w:t>гостайну</w:t>
      </w:r>
      <w:proofErr w:type="spellEnd"/>
      <w:r w:rsidRPr="00966A33">
        <w:t xml:space="preserve">. Общий объем, предусмотренный </w:t>
      </w:r>
      <w:proofErr w:type="spellStart"/>
      <w:r w:rsidRPr="00966A33">
        <w:t>абз</w:t>
      </w:r>
      <w:proofErr w:type="spellEnd"/>
      <w:r w:rsidRPr="00966A33">
        <w:t xml:space="preserve">. 1 позиции 2, равен сумме значений из дополнительного абзаца и значений, предусмотренных </w:t>
      </w:r>
      <w:proofErr w:type="spellStart"/>
      <w:r w:rsidRPr="00966A33">
        <w:t>абз</w:t>
      </w:r>
      <w:proofErr w:type="spellEnd"/>
      <w:r w:rsidRPr="00966A33">
        <w:t>. 2 - 6 позиции 2. Повторный учет сведений об объеме финансового обеспечения для оплаты в отчетном году одного и того же контракта не допускается.</w:t>
      </w:r>
    </w:p>
    <w:p w:rsidR="00966A33" w:rsidRPr="00966A33" w:rsidRDefault="00966A33" w:rsidP="00966A33">
      <w:pPr>
        <w:pStyle w:val="a3"/>
        <w:numPr>
          <w:ilvl w:val="0"/>
          <w:numId w:val="2"/>
        </w:numPr>
      </w:pPr>
      <w:r w:rsidRPr="00966A33">
        <w:t>Позиции 3 и 4 система заполнит автоматически на основании данных, которые вы внесли в позиции 1 и 2;</w:t>
      </w:r>
    </w:p>
    <w:p w:rsidR="00966A33" w:rsidRPr="00966A33" w:rsidRDefault="00966A33" w:rsidP="00966A33">
      <w:pPr>
        <w:pStyle w:val="a3"/>
        <w:numPr>
          <w:ilvl w:val="0"/>
          <w:numId w:val="2"/>
        </w:numPr>
      </w:pPr>
      <w:r w:rsidRPr="00966A33">
        <w:t>в позиции 5 укажите сумму оплаты по контрактам, которые были заключены по итогам закупок по п. 1 ч. 1 ст. 30 Закона N 44-ФЗ. При этом неважно, когда эти контракты заключены: в отчетном году или в предыдущем (</w:t>
      </w:r>
      <w:proofErr w:type="spellStart"/>
      <w:r w:rsidRPr="00966A33">
        <w:t>пп</w:t>
      </w:r>
      <w:proofErr w:type="spellEnd"/>
      <w:r w:rsidRPr="00966A33">
        <w:t>. "д" п. 2 Приложения к Правилам подготовки отчета о закупках среди СМП и СОНКО);</w:t>
      </w:r>
    </w:p>
    <w:p w:rsidR="00966A33" w:rsidRPr="00966A33" w:rsidRDefault="00966A33" w:rsidP="00966A33">
      <w:pPr>
        <w:pStyle w:val="a3"/>
        <w:numPr>
          <w:ilvl w:val="0"/>
          <w:numId w:val="2"/>
        </w:numPr>
      </w:pPr>
      <w:r w:rsidRPr="00966A33">
        <w:t>позицию 6 нужно заполнить, если вы проводили закупки, где победитель должен был привлечь СМП или СОНКО в качестве субподрядчиков (соисполнителей).</w:t>
      </w:r>
    </w:p>
    <w:p w:rsidR="00966A33" w:rsidRPr="00966A33" w:rsidRDefault="00966A33" w:rsidP="00966A33">
      <w:r w:rsidRPr="00966A33">
        <w:t>Укажите объем фактического привлечения по договорам между победителем закупки и СМП или СОНКО. Если эта сумма больше, чем та, на которую он должен был привлечь СМП и СОНКО, то укажите ту сумму, на которую он должен был привлечь.</w:t>
      </w:r>
    </w:p>
    <w:p w:rsidR="00966A33" w:rsidRPr="00966A33" w:rsidRDefault="00966A33" w:rsidP="00966A33">
      <w:r w:rsidRPr="00966A33">
        <w:t>Если победитель закупки - сам СМП или СОНКО, то внесите сумму, на которую он должен был привлечь СМП или СОНКО по контракту.</w:t>
      </w:r>
    </w:p>
    <w:p w:rsidR="00966A33" w:rsidRPr="00966A33" w:rsidRDefault="00966A33" w:rsidP="00966A33">
      <w:r w:rsidRPr="00966A33">
        <w:t xml:space="preserve">Об этом сказано в </w:t>
      </w:r>
      <w:proofErr w:type="spellStart"/>
      <w:r w:rsidRPr="00966A33">
        <w:t>пп</w:t>
      </w:r>
      <w:proofErr w:type="spellEnd"/>
      <w:r w:rsidRPr="00966A33">
        <w:t>. "е" п. 2 Приложения к Правилам подготовки отчета о закупках среди СМП и СОНКО и Письмах Минфина России от 18.03.2020 N 24-03-07/20998, от 02.11.2018 N 24-01-07/79316.</w:t>
      </w:r>
    </w:p>
    <w:p w:rsidR="00966A33" w:rsidRPr="00966A33" w:rsidRDefault="00966A33" w:rsidP="00966A33">
      <w:pPr>
        <w:pStyle w:val="a3"/>
        <w:numPr>
          <w:ilvl w:val="0"/>
          <w:numId w:val="3"/>
        </w:numPr>
      </w:pPr>
      <w:r w:rsidRPr="00966A33">
        <w:t>Позиции 7 и 8 будут заполнены автоматически на основании данных из позиций 5 и 6;</w:t>
      </w:r>
    </w:p>
    <w:p w:rsidR="00966A33" w:rsidRPr="00966A33" w:rsidRDefault="00966A33" w:rsidP="00966A33">
      <w:pPr>
        <w:pStyle w:val="a3"/>
        <w:numPr>
          <w:ilvl w:val="0"/>
          <w:numId w:val="3"/>
        </w:numPr>
      </w:pPr>
      <w:r w:rsidRPr="00966A33">
        <w:t xml:space="preserve">в позиции 9 нужно указать сумму НМЦК закупок среди СМП и СОНКО, которые не состоялись и </w:t>
      </w:r>
      <w:proofErr w:type="gramStart"/>
      <w:r w:rsidRPr="00966A33">
        <w:t>по результатам</w:t>
      </w:r>
      <w:proofErr w:type="gramEnd"/>
      <w:r w:rsidRPr="00966A33">
        <w:t xml:space="preserve"> которых контракт не заключался (</w:t>
      </w:r>
      <w:proofErr w:type="spellStart"/>
      <w:r w:rsidRPr="00966A33">
        <w:t>пп</w:t>
      </w:r>
      <w:proofErr w:type="spellEnd"/>
      <w:r w:rsidRPr="00966A33">
        <w:t>. "и" п. 2 Приложения к Правилам подготовки отчета о закупках среди СМП и СОНКО).</w:t>
      </w:r>
    </w:p>
    <w:p w:rsidR="00966A33" w:rsidRPr="00966A33" w:rsidRDefault="00966A33" w:rsidP="00966A33">
      <w:r w:rsidRPr="00966A33">
        <w:t>После заполнения всех позиций нажмите "Далее" и перейдите на страницу "Информация о заключенных контрактах".</w:t>
      </w:r>
    </w:p>
    <w:p w:rsidR="00966A33" w:rsidRPr="00966A33" w:rsidRDefault="00966A33" w:rsidP="00966A33">
      <w:pPr>
        <w:rPr>
          <w:b/>
        </w:rPr>
      </w:pPr>
      <w:r w:rsidRPr="00966A33">
        <w:rPr>
          <w:b/>
        </w:rPr>
        <w:t>  2.3. Как заполнить вкладку "Информация о заключенных контрактах"</w:t>
      </w:r>
    </w:p>
    <w:p w:rsidR="00966A33" w:rsidRPr="00966A33" w:rsidRDefault="00966A33" w:rsidP="00966A33">
      <w:r w:rsidRPr="00966A33">
        <w:t>Укажите реестровые номера контрактов, которые вы учитывали при заполнении прошлого раздела (п. 3 Приложения к Правилам подготовки отчета о закупках среди СМП и СОНКО).</w:t>
      </w:r>
    </w:p>
    <w:p w:rsidR="00966A33" w:rsidRPr="00966A33" w:rsidRDefault="00966A33" w:rsidP="00966A33">
      <w:r w:rsidRPr="00966A33">
        <w:t>Для этого в форму поиска внесите: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t>в позицию 1 все контракты, которые были заключены с СМП или СОНКО, из реестра контрактов;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t>в позицию 2 все контракты, где было условие о привлечении субподрядчиков или соисполнителей из числа СМП и СОНКО;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t>в позицию 3 все контракты (ч. 1.1 ст. 30 Закона N 44-ФЗ):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t>для нужд обороны и безопасности страны;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lastRenderedPageBreak/>
        <w:t>на оказание услуг по предоставлению кредитов;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t>с единственным поставщиком, заключенные в соответствии с ч. 1, 12 ст. 93 Закона N 44-ФЗ, законодательством РФ и иными нормативными правовыми актами о контрактной системе в сфере закупок. Учтите, что контракты, заключенные на основании п. 25 ч. 1 ст. 93 Закона N 44-ФЗ по результатам закупок только среди СМП и СОНКО, указываются отдельной строкой;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t>на работы в области использования атомной энергии;</w:t>
      </w:r>
    </w:p>
    <w:p w:rsidR="00966A33" w:rsidRPr="00966A33" w:rsidRDefault="00966A33" w:rsidP="00966A33">
      <w:pPr>
        <w:pStyle w:val="a3"/>
        <w:numPr>
          <w:ilvl w:val="0"/>
          <w:numId w:val="4"/>
        </w:numPr>
      </w:pPr>
      <w:r w:rsidRPr="00966A33">
        <w:t>по результатам закрытых конкурсов и аукционов.</w:t>
      </w:r>
    </w:p>
    <w:p w:rsidR="00966A33" w:rsidRPr="00966A33" w:rsidRDefault="00966A33" w:rsidP="00966A33">
      <w:r w:rsidRPr="00966A33">
        <w:t>При подготовке отчетов за 2022 и 2023 гг. и их размещении в ЕИС заказчики из числа федеральных органов исполнительной власти или исполнительных органов субъектов РФ, подведомственных им учреждений или унитарных предприятий, а также муниципальных медицинских организаций должны учесть следующее (п. 2(1) Постановления Правительства РФ от 17.03.2015 N 238):</w:t>
      </w:r>
    </w:p>
    <w:p w:rsidR="00966A33" w:rsidRPr="00966A33" w:rsidRDefault="00966A33" w:rsidP="00966A33">
      <w:pPr>
        <w:pStyle w:val="a3"/>
        <w:numPr>
          <w:ilvl w:val="0"/>
          <w:numId w:val="5"/>
        </w:numPr>
      </w:pPr>
      <w:r w:rsidRPr="00966A33">
        <w:t>позиция 3 дополняется следующим абзацем: "контракты на поставку лекарственных препаратов для медицинского применения и медицинских изделий";</w:t>
      </w:r>
    </w:p>
    <w:p w:rsidR="00966A33" w:rsidRPr="00966A33" w:rsidRDefault="00966A33" w:rsidP="00966A33">
      <w:pPr>
        <w:pStyle w:val="a3"/>
        <w:numPr>
          <w:ilvl w:val="0"/>
          <w:numId w:val="5"/>
        </w:numPr>
      </w:pPr>
      <w:bookmarkStart w:id="0" w:name="_GoBack"/>
      <w:bookmarkEnd w:id="0"/>
      <w:r w:rsidRPr="00966A33">
        <w:t xml:space="preserve">в этом дополнительном абзаце указываются контракты на поставку лекарственных препаратов для медицинского применения и </w:t>
      </w:r>
      <w:proofErr w:type="spellStart"/>
      <w:r w:rsidRPr="00966A33">
        <w:t>медизделий</w:t>
      </w:r>
      <w:proofErr w:type="spellEnd"/>
      <w:r w:rsidRPr="00966A33">
        <w:t>.</w:t>
      </w:r>
    </w:p>
    <w:p w:rsidR="00966A33" w:rsidRPr="00966A33" w:rsidRDefault="00966A33" w:rsidP="00966A33">
      <w:r w:rsidRPr="00966A33">
        <w:t>После заполнения всех разделов сохраните отчет.</w:t>
      </w:r>
    </w:p>
    <w:p w:rsidR="00C455AA" w:rsidRPr="00966A33" w:rsidRDefault="00C455AA"/>
    <w:sectPr w:rsidR="00C455AA" w:rsidRPr="0096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C5E"/>
    <w:multiLevelType w:val="hybridMultilevel"/>
    <w:tmpl w:val="049A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CA2"/>
    <w:multiLevelType w:val="hybridMultilevel"/>
    <w:tmpl w:val="9974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71D6"/>
    <w:multiLevelType w:val="hybridMultilevel"/>
    <w:tmpl w:val="4AE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6528"/>
    <w:multiLevelType w:val="hybridMultilevel"/>
    <w:tmpl w:val="0DA6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40DF9"/>
    <w:multiLevelType w:val="hybridMultilevel"/>
    <w:tmpl w:val="2786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3B"/>
    <w:rsid w:val="0020483B"/>
    <w:rsid w:val="00966A33"/>
    <w:rsid w:val="00C4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9859"/>
  <w15:chartTrackingRefBased/>
  <w15:docId w15:val="{5B26B90F-8B88-4982-ACE9-AB3CA291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2</cp:revision>
  <dcterms:created xsi:type="dcterms:W3CDTF">2024-03-11T07:49:00Z</dcterms:created>
  <dcterms:modified xsi:type="dcterms:W3CDTF">2024-03-11T07:53:00Z</dcterms:modified>
</cp:coreProperties>
</file>