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F" w:rsidRPr="004872C5" w:rsidRDefault="008111BF" w:rsidP="008111BF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</w:p>
    <w:p w:rsidR="008111BF" w:rsidRPr="008111BF" w:rsidRDefault="008111BF" w:rsidP="008111BF">
      <w:pPr>
        <w:jc w:val="center"/>
        <w:outlineLvl w:val="0"/>
        <w:rPr>
          <w:b/>
          <w:bCs/>
          <w:iCs/>
          <w:sz w:val="36"/>
          <w:szCs w:val="36"/>
        </w:rPr>
      </w:pPr>
      <w:r w:rsidRPr="008111BF">
        <w:rPr>
          <w:b/>
          <w:bCs/>
          <w:iCs/>
          <w:sz w:val="36"/>
          <w:szCs w:val="36"/>
        </w:rPr>
        <w:t>«</w:t>
      </w:r>
      <w:r w:rsidR="008F400A">
        <w:rPr>
          <w:b/>
          <w:color w:val="000000"/>
          <w:sz w:val="36"/>
          <w:szCs w:val="36"/>
        </w:rPr>
        <w:t>Самовольные постройки: признать или снести?</w:t>
      </w:r>
      <w:r w:rsidRPr="008111BF">
        <w:rPr>
          <w:b/>
          <w:bCs/>
          <w:iCs/>
          <w:sz w:val="36"/>
          <w:szCs w:val="36"/>
        </w:rPr>
        <w:t xml:space="preserve">» </w:t>
      </w:r>
    </w:p>
    <w:p w:rsidR="008111BF" w:rsidRPr="004872C5" w:rsidRDefault="008111BF" w:rsidP="008111BF">
      <w:pPr>
        <w:autoSpaceDE w:val="0"/>
        <w:autoSpaceDN w:val="0"/>
        <w:adjustRightInd w:val="0"/>
        <w:jc w:val="both"/>
        <w:rPr>
          <w:i/>
          <w:iCs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Состав вопросов темы:</w:t>
      </w:r>
    </w:p>
    <w:p w:rsid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8111BF" w:rsidRPr="00CC2EA2" w:rsidRDefault="00CC2EA2" w:rsidP="00CC2EA2">
      <w:pPr>
        <w:pStyle w:val="a8"/>
        <w:ind w:left="780"/>
        <w:outlineLvl w:val="0"/>
      </w:pPr>
      <w:r w:rsidRPr="00CC2EA2">
        <w:rPr>
          <w:b/>
        </w:rPr>
        <w:t>Вопрос 1.</w:t>
      </w:r>
      <w:r>
        <w:t xml:space="preserve"> </w:t>
      </w:r>
      <w:r w:rsidR="008F400A" w:rsidRPr="00CC2EA2">
        <w:t>Понятие и признаки самовольной постройки</w:t>
      </w:r>
      <w:r>
        <w:t>.</w:t>
      </w:r>
    </w:p>
    <w:p w:rsidR="008F400A" w:rsidRPr="00CC2EA2" w:rsidRDefault="00CC2EA2" w:rsidP="00CC2EA2">
      <w:pPr>
        <w:pStyle w:val="a8"/>
        <w:ind w:left="780"/>
        <w:outlineLvl w:val="0"/>
      </w:pPr>
      <w:r w:rsidRPr="00CC2EA2">
        <w:rPr>
          <w:b/>
        </w:rPr>
        <w:t>Вопрос 2.</w:t>
      </w:r>
      <w:r>
        <w:t xml:space="preserve"> </w:t>
      </w:r>
      <w:r w:rsidR="008F400A" w:rsidRPr="00CC2EA2">
        <w:t>Признание права собственности на самовольную постройку</w:t>
      </w:r>
      <w:r>
        <w:t>.</w:t>
      </w:r>
    </w:p>
    <w:p w:rsidR="008F400A" w:rsidRPr="00CC2EA2" w:rsidRDefault="00CC2EA2" w:rsidP="00CC2EA2">
      <w:pPr>
        <w:pStyle w:val="a8"/>
        <w:ind w:left="780"/>
        <w:outlineLvl w:val="0"/>
      </w:pPr>
      <w:r w:rsidRPr="00CC2EA2">
        <w:rPr>
          <w:b/>
        </w:rPr>
        <w:t>Вопрос 3.</w:t>
      </w:r>
      <w:r>
        <w:t xml:space="preserve"> </w:t>
      </w:r>
      <w:r w:rsidR="008F400A" w:rsidRPr="00CC2EA2">
        <w:t>Судебные споры, связанные с признанием права собственности на самовольную постройку</w:t>
      </w:r>
      <w:r>
        <w:t>.</w:t>
      </w:r>
    </w:p>
    <w:p w:rsidR="008F400A" w:rsidRPr="00CC2EA2" w:rsidRDefault="00CC2EA2" w:rsidP="00CC2EA2">
      <w:pPr>
        <w:pStyle w:val="a8"/>
        <w:ind w:left="780"/>
        <w:outlineLvl w:val="0"/>
      </w:pPr>
      <w:r w:rsidRPr="00CC2EA2">
        <w:rPr>
          <w:b/>
        </w:rPr>
        <w:t>Вопрос 4.</w:t>
      </w:r>
      <w:r>
        <w:t xml:space="preserve"> </w:t>
      </w:r>
      <w:r w:rsidR="008F400A" w:rsidRPr="00CC2EA2">
        <w:t>Снос самовольной постройки: как и в каком порядке</w:t>
      </w:r>
      <w:r w:rsidR="007928E9" w:rsidRPr="00CC2EA2">
        <w:t>?</w:t>
      </w:r>
    </w:p>
    <w:p w:rsidR="00F1196C" w:rsidRDefault="00F1196C" w:rsidP="008111BF">
      <w:pPr>
        <w:jc w:val="center"/>
        <w:outlineLvl w:val="0"/>
        <w:rPr>
          <w:b/>
          <w:color w:val="0000FF"/>
          <w:sz w:val="28"/>
          <w:szCs w:val="28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8111BF" w:rsidRPr="00AD25F7" w:rsidRDefault="008111BF" w:rsidP="008111BF">
      <w:pPr>
        <w:jc w:val="both"/>
      </w:pPr>
      <w:r w:rsidRPr="00AD25F7">
        <w:t>Тема предназначена специалистам коммерческих</w:t>
      </w:r>
      <w:r w:rsidR="00B05493">
        <w:t xml:space="preserve"> и бюджетных</w:t>
      </w:r>
      <w:r w:rsidRPr="00AD25F7">
        <w:t xml:space="preserve"> организаций</w:t>
      </w:r>
      <w:r w:rsidR="00B05493">
        <w:t>:</w:t>
      </w:r>
    </w:p>
    <w:p w:rsidR="008111BF" w:rsidRDefault="008111BF" w:rsidP="008111BF">
      <w:pPr>
        <w:numPr>
          <w:ilvl w:val="0"/>
          <w:numId w:val="1"/>
        </w:numPr>
        <w:jc w:val="both"/>
      </w:pPr>
      <w:r w:rsidRPr="00D37DCD">
        <w:t>юрист</w:t>
      </w:r>
      <w:r>
        <w:t>ам</w:t>
      </w:r>
      <w:r w:rsidRPr="00D37DCD">
        <w:t xml:space="preserve">; </w:t>
      </w:r>
    </w:p>
    <w:p w:rsidR="00F1196C" w:rsidRPr="00D37DCD" w:rsidRDefault="00F1196C" w:rsidP="00F1196C">
      <w:pPr>
        <w:jc w:val="both"/>
      </w:pPr>
      <w:r>
        <w:t>А также:</w:t>
      </w:r>
    </w:p>
    <w:p w:rsidR="008111BF" w:rsidRDefault="00B05493" w:rsidP="008111BF">
      <w:pPr>
        <w:numPr>
          <w:ilvl w:val="0"/>
          <w:numId w:val="1"/>
        </w:numPr>
        <w:jc w:val="both"/>
      </w:pPr>
      <w:r>
        <w:t>адвокатам;</w:t>
      </w:r>
    </w:p>
    <w:p w:rsidR="00B05493" w:rsidRPr="00D37DCD" w:rsidRDefault="00B05493" w:rsidP="008111BF">
      <w:pPr>
        <w:numPr>
          <w:ilvl w:val="0"/>
          <w:numId w:val="1"/>
        </w:numPr>
        <w:jc w:val="both"/>
      </w:pPr>
      <w:r>
        <w:t>нотариусам</w:t>
      </w:r>
    </w:p>
    <w:p w:rsidR="008111BF" w:rsidRPr="006871C6" w:rsidRDefault="008111BF" w:rsidP="008111BF">
      <w:pPr>
        <w:jc w:val="both"/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1BF" w:rsidRPr="00DE42B8" w:rsidRDefault="00956A2B" w:rsidP="008111BF">
      <w:pPr>
        <w:jc w:val="both"/>
      </w:pPr>
      <w:r>
        <w:t>Вебинар</w:t>
      </w:r>
      <w:r w:rsidR="008111BF" w:rsidRPr="00DE42B8">
        <w:t xml:space="preserve"> поможет Вам: </w:t>
      </w:r>
    </w:p>
    <w:p w:rsidR="008111BF" w:rsidRPr="00DE42B8" w:rsidRDefault="008111BF" w:rsidP="008111BF">
      <w:pPr>
        <w:ind w:left="360"/>
        <w:jc w:val="both"/>
      </w:pPr>
    </w:p>
    <w:p w:rsidR="008111BF" w:rsidRDefault="007928E9" w:rsidP="008111BF">
      <w:pPr>
        <w:numPr>
          <w:ilvl w:val="0"/>
          <w:numId w:val="2"/>
        </w:numPr>
        <w:jc w:val="both"/>
      </w:pPr>
      <w:r>
        <w:rPr>
          <w:i/>
        </w:rPr>
        <w:t xml:space="preserve">разобраться, что по законодательству Российской Федерации является самовольной постройкой </w:t>
      </w:r>
      <w:r w:rsidR="00B05493">
        <w:rPr>
          <w:i/>
        </w:rPr>
        <w:t xml:space="preserve">– </w:t>
      </w:r>
      <w:r>
        <w:t>мы широко раскроем понятие самовольной постройки, назовем ее основные признаки, а также расскажем, что по закону не может являться самовольной постройкой</w:t>
      </w:r>
      <w:r w:rsidR="00B05493" w:rsidRPr="00B05493">
        <w:t>;</w:t>
      </w:r>
    </w:p>
    <w:p w:rsidR="008111BF" w:rsidRDefault="008111BF" w:rsidP="008111BF">
      <w:pPr>
        <w:jc w:val="both"/>
      </w:pPr>
    </w:p>
    <w:p w:rsidR="008111BF" w:rsidRPr="006D2A2B" w:rsidRDefault="007928E9" w:rsidP="006D2A2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i/>
        </w:rPr>
        <w:t>узнать</w:t>
      </w:r>
      <w:r w:rsidR="006076A6">
        <w:rPr>
          <w:i/>
        </w:rPr>
        <w:t>,</w:t>
      </w:r>
      <w:bookmarkStart w:id="0" w:name="_GoBack"/>
      <w:bookmarkEnd w:id="0"/>
      <w:r>
        <w:rPr>
          <w:i/>
        </w:rPr>
        <w:t xml:space="preserve"> как признать право собственности на самовольную постройку</w:t>
      </w:r>
      <w:r w:rsidR="008111BF">
        <w:t>– мы</w:t>
      </w:r>
      <w:r w:rsidR="006D2A2B">
        <w:t xml:space="preserve"> расскажем,</w:t>
      </w:r>
      <w:r>
        <w:t xml:space="preserve"> в каких случаях можно зарегистрировать право собственности на самострой, какой порядок оформления</w:t>
      </w:r>
      <w:r w:rsidR="006F6E7B">
        <w:t xml:space="preserve"> и куда обращаться с заявлением о признании</w:t>
      </w:r>
      <w:r w:rsidR="008111BF" w:rsidRPr="006D2A2B">
        <w:rPr>
          <w:color w:val="000000" w:themeColor="text1"/>
        </w:rPr>
        <w:t xml:space="preserve">; </w:t>
      </w:r>
    </w:p>
    <w:p w:rsidR="008111BF" w:rsidRDefault="008111BF" w:rsidP="008111BF">
      <w:pPr>
        <w:pStyle w:val="a8"/>
      </w:pPr>
    </w:p>
    <w:p w:rsidR="006D2A2B" w:rsidRPr="006F6E7B" w:rsidRDefault="006F6E7B" w:rsidP="006F6E7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F6E7B">
        <w:rPr>
          <w:i/>
        </w:rPr>
        <w:t xml:space="preserve">подготовиться к судебному заседанию </w:t>
      </w:r>
      <w:r w:rsidRPr="006F6E7B">
        <w:rPr>
          <w:rFonts w:eastAsiaTheme="minorHAnsi"/>
          <w:i/>
          <w:iCs/>
          <w:lang w:eastAsia="en-US"/>
        </w:rPr>
        <w:t>о признании права собственности на самовольно возведенные строения</w:t>
      </w:r>
      <w:r w:rsidR="006D2A2B" w:rsidRPr="006F6E7B">
        <w:rPr>
          <w:rFonts w:eastAsiaTheme="minorHAnsi"/>
          <w:i/>
          <w:lang w:eastAsia="en-US"/>
        </w:rPr>
        <w:t xml:space="preserve">– </w:t>
      </w:r>
      <w:r w:rsidR="006D2A2B" w:rsidRPr="006F6E7B">
        <w:rPr>
          <w:rFonts w:eastAsiaTheme="minorHAnsi"/>
          <w:lang w:eastAsia="en-US"/>
        </w:rPr>
        <w:t xml:space="preserve">мы </w:t>
      </w:r>
      <w:r>
        <w:rPr>
          <w:rFonts w:eastAsiaTheme="minorHAnsi"/>
          <w:lang w:eastAsia="en-US"/>
        </w:rPr>
        <w:t>подробно расскажем на примерах из судебной практики, какими нормативно-правовыми актами необходимо руководствоваться при подготовке, какие исковые требования заявить, какие доказательства предъявить суду и многое другое</w:t>
      </w:r>
      <w:r w:rsidR="006D2A2B" w:rsidRPr="006F6E7B">
        <w:rPr>
          <w:rFonts w:eastAsiaTheme="minorHAnsi"/>
          <w:lang w:eastAsia="en-US"/>
        </w:rPr>
        <w:t>;</w:t>
      </w:r>
    </w:p>
    <w:p w:rsidR="008111BF" w:rsidRDefault="008111BF" w:rsidP="008111BF">
      <w:pPr>
        <w:jc w:val="both"/>
      </w:pPr>
    </w:p>
    <w:p w:rsidR="008111BF" w:rsidRDefault="006F6E7B" w:rsidP="008111BF">
      <w:pPr>
        <w:numPr>
          <w:ilvl w:val="0"/>
          <w:numId w:val="2"/>
        </w:numPr>
        <w:jc w:val="both"/>
      </w:pPr>
      <w:r>
        <w:rPr>
          <w:i/>
        </w:rPr>
        <w:t xml:space="preserve">разобраться в каких случаях самовольную постройку могут снести </w:t>
      </w:r>
      <w:r w:rsidR="006D2A2B">
        <w:t xml:space="preserve">– </w:t>
      </w:r>
      <w:r>
        <w:t>мы расскажем о порядке сноса самовольных построек и рассмотрим судебную практику по этому вопросу</w:t>
      </w:r>
      <w:r w:rsidR="008111BF">
        <w:t>;</w:t>
      </w:r>
    </w:p>
    <w:p w:rsidR="008111BF" w:rsidRDefault="008111BF" w:rsidP="008111BF">
      <w:pPr>
        <w:ind w:left="360"/>
        <w:jc w:val="both"/>
      </w:pPr>
    </w:p>
    <w:p w:rsidR="008111BF" w:rsidRPr="00DE42B8" w:rsidRDefault="008111BF" w:rsidP="008111BF">
      <w:pPr>
        <w:jc w:val="both"/>
      </w:pPr>
    </w:p>
    <w:p w:rsidR="008111BF" w:rsidRPr="00DE42B8" w:rsidRDefault="008111BF" w:rsidP="008111BF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8111BF" w:rsidRPr="00DE42B8" w:rsidRDefault="008111BF" w:rsidP="008111BF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p w:rsidR="00841B1D" w:rsidRDefault="008111BF" w:rsidP="006F6E7B">
      <w:pPr>
        <w:tabs>
          <w:tab w:val="left" w:pos="1980"/>
        </w:tabs>
        <w:jc w:val="both"/>
      </w:pPr>
      <w:r w:rsidRPr="00DE42B8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полезную информацию. Рабочая тетрадь останется у Вас, и Вы всегда сможете ее использовать в Вашей дальнейшей работе.</w:t>
      </w:r>
    </w:p>
    <w:sectPr w:rsidR="00841B1D" w:rsidSect="00145BB3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50" w:rsidRDefault="003A5450">
      <w:r>
        <w:separator/>
      </w:r>
    </w:p>
  </w:endnote>
  <w:endnote w:type="continuationSeparator" w:id="1">
    <w:p w:rsidR="003A5450" w:rsidRDefault="003A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Default="003A54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50" w:rsidRDefault="003A5450">
      <w:r>
        <w:separator/>
      </w:r>
    </w:p>
  </w:footnote>
  <w:footnote w:type="continuationSeparator" w:id="1">
    <w:p w:rsidR="003A5450" w:rsidRDefault="003A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Pr="0019245F" w:rsidRDefault="003A5450" w:rsidP="001924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4DD"/>
    <w:multiLevelType w:val="hybridMultilevel"/>
    <w:tmpl w:val="DA56A8F8"/>
    <w:lvl w:ilvl="0" w:tplc="DF0E9DD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2D0E46"/>
    <w:multiLevelType w:val="hybridMultilevel"/>
    <w:tmpl w:val="5782718C"/>
    <w:lvl w:ilvl="0" w:tplc="8C028C1E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42BAF"/>
    <w:multiLevelType w:val="hybridMultilevel"/>
    <w:tmpl w:val="A744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B9"/>
    <w:rsid w:val="0000350F"/>
    <w:rsid w:val="0001245F"/>
    <w:rsid w:val="00310B56"/>
    <w:rsid w:val="00373B2C"/>
    <w:rsid w:val="003A5450"/>
    <w:rsid w:val="006076A6"/>
    <w:rsid w:val="006D2A2B"/>
    <w:rsid w:val="006F6E7B"/>
    <w:rsid w:val="007928E9"/>
    <w:rsid w:val="008111BF"/>
    <w:rsid w:val="00841B1D"/>
    <w:rsid w:val="008F400A"/>
    <w:rsid w:val="00956A2B"/>
    <w:rsid w:val="009577DF"/>
    <w:rsid w:val="00A8284A"/>
    <w:rsid w:val="00AA56CD"/>
    <w:rsid w:val="00B05493"/>
    <w:rsid w:val="00B21EBB"/>
    <w:rsid w:val="00B614B9"/>
    <w:rsid w:val="00CC2EA2"/>
    <w:rsid w:val="00F1196C"/>
    <w:rsid w:val="00F1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Городничий</cp:lastModifiedBy>
  <cp:revision>5</cp:revision>
  <dcterms:created xsi:type="dcterms:W3CDTF">2021-05-18T11:34:00Z</dcterms:created>
  <dcterms:modified xsi:type="dcterms:W3CDTF">2021-05-25T07:08:00Z</dcterms:modified>
</cp:coreProperties>
</file>