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6C" w:rsidRDefault="0080616C">
      <w:pPr>
        <w:pStyle w:val="ConsPlusNormal"/>
        <w:rPr>
          <w:sz w:val="40"/>
          <w:szCs w:val="40"/>
        </w:rPr>
      </w:pPr>
      <w:r>
        <w:rPr>
          <w:b/>
          <w:bCs/>
          <w:sz w:val="40"/>
          <w:szCs w:val="40"/>
        </w:rPr>
        <w:t>Образец заполнения расчета 6-НДФЛ за I квартал 2021 г.</w:t>
      </w:r>
    </w:p>
    <w:p w:rsidR="0080616C" w:rsidRDefault="0080616C">
      <w:pPr>
        <w:pStyle w:val="ConsPlusNormal"/>
        <w:spacing w:before="240"/>
        <w:jc w:val="both"/>
      </w:pPr>
      <w:r>
        <w:t>Данный образец заполнен с учетом следующих условий.</w:t>
      </w:r>
    </w:p>
    <w:p w:rsidR="0080616C" w:rsidRDefault="0080616C">
      <w:pPr>
        <w:pStyle w:val="ConsPlusNormal"/>
        <w:spacing w:before="240"/>
        <w:jc w:val="both"/>
      </w:pPr>
      <w:r>
        <w:t>У ООО "Альфа" четыре работника.</w:t>
      </w:r>
    </w:p>
    <w:p w:rsidR="0080616C" w:rsidRDefault="0080616C">
      <w:pPr>
        <w:pStyle w:val="ConsPlusNormal"/>
        <w:spacing w:before="240"/>
        <w:jc w:val="both"/>
      </w:pPr>
      <w:r>
        <w:t>В I квартале произведены, в частности, следующие операции: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11.01.2021 выплачена зарплата за декабрь 2020 г. и премии по итогам года в общей сумме 860 550,12 руб. С этих доходов удержан и перечислен НДФЛ - 111 872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31.01.2021 начислена зарплата за январь в общей сумме 336 893,25 руб., предоставлены стандартные вычеты - 10 000 руб., с зарплаты исчислен НДФЛ в размере 42 496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05.02.2021 выплачена зарплата за январь, НДФЛ с нее удержан и перечислен в бюджет;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05.02.2021 начислены и выплачены отпускные в размере 49 318,47 руб., с них исчислен и удержан НДФЛ в размере 6 411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28.02.2021 начислена зарплата за февраль в сумме 354 929,86 руб., предоставлены стандартные вычеты - 10 000 руб., с зарплаты исчислен НДФЛ в размере 44 841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01.03.2021 с отпускных, выплаченных в феврале, перечислен в бюджет НДФЛ в сумме 6 411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05.03.2021 выплачена зарплата за февраль, НДФЛ с нее удержан и перечислен в бюджет;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26.03.2021 начислено и выплачено пособие по временной нетрудоспособности - 7 557,85 руб., с него исчислен и удержан НДФЛ в размере 983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31.03.2021 начислена зарплата за март в общей сумме 364 141,11 руб., предоставлены стандартные вычеты - 8 600 руб., с зарплаты исчислен НДФЛ в размере 46 220 руб.;</w:t>
      </w:r>
    </w:p>
    <w:p w:rsidR="0080616C" w:rsidRDefault="008061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31.03.2021 с пособия по временной нетрудоспособности, выплаченного в марте, перечислен в бюджет НДФЛ в сумме 983 руб.</w:t>
      </w:r>
    </w:p>
    <w:p w:rsidR="0080616C" w:rsidRDefault="0080616C">
      <w:pPr>
        <w:pStyle w:val="ConsPlusNormal"/>
        <w:spacing w:before="240"/>
        <w:jc w:val="both"/>
      </w:pPr>
      <w:r>
        <w:t>Зарплата за март выплачена 05.04.2021, НДФЛ с нее удержан и перечислен в бюджет.</w:t>
      </w:r>
    </w:p>
    <w:p w:rsidR="0080616C" w:rsidRDefault="0080616C">
      <w:pPr>
        <w:pStyle w:val="ConsPlusNormal"/>
        <w:spacing w:before="240"/>
        <w:jc w:val="both"/>
      </w:pPr>
      <w:r>
        <w:t xml:space="preserve">Расчет </w:t>
      </w:r>
      <w:r>
        <w:rPr>
          <w:color w:val="0000FF"/>
        </w:rPr>
        <w:t>6-НДФЛ</w:t>
      </w:r>
      <w:r>
        <w:t xml:space="preserve"> за I квартал 2021 г. организация представила 09.04.2021.</w:t>
      </w:r>
    </w:p>
    <w:p w:rsidR="0080616C" w:rsidRDefault="0080616C">
      <w:pPr>
        <w:pStyle w:val="ConsPlusNormal"/>
      </w:pPr>
    </w:p>
    <w:sectPr w:rsidR="008061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0616C"/>
    <w:rsid w:val="0080616C"/>
    <w:rsid w:val="00F9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2</DocSecurity>
  <Lines>11</Lines>
  <Paragraphs>3</Paragraphs>
  <ScaleCrop>false</ScaleCrop>
  <Company>КонсультантПлюс Версия 4018.00.50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Расчет сумм налога на доходы физических лиц, исчисленных и удержанных налоговым агентом за I квартал 2021 г. Форма N 6-НДФЛ (Форма по КНД 1151100) (образец заполнения)(КонсультантПлюс, 2021)</dc:title>
  <dc:creator>Мись</dc:creator>
  <cp:lastModifiedBy>Мись</cp:lastModifiedBy>
  <cp:revision>2</cp:revision>
  <dcterms:created xsi:type="dcterms:W3CDTF">2021-04-14T11:21:00Z</dcterms:created>
  <dcterms:modified xsi:type="dcterms:W3CDTF">2021-04-14T11:21:00Z</dcterms:modified>
</cp:coreProperties>
</file>