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47" w:rsidRDefault="00C50B5D" w:rsidP="00DF5DCA">
      <w:pPr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ru-RU"/>
        </w:rPr>
      </w:pPr>
      <w:r w:rsidRPr="00C50B5D"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9pt;height:63.25pt">
            <v:imagedata r:id="rId8" o:title="Конкурс Бухгалтер шапка без адреса 2019"/>
          </v:shape>
        </w:pict>
      </w:r>
    </w:p>
    <w:p w:rsidR="00574147" w:rsidRDefault="00574147" w:rsidP="00DF5DCA">
      <w:pPr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560EA3" w:rsidRDefault="00574147" w:rsidP="00DF5DCA">
      <w:pPr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ru-RU"/>
        </w:rPr>
        <w:t>Вопросы</w:t>
      </w:r>
      <w:r w:rsidR="00154593" w:rsidRPr="00536FA0"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ru-RU"/>
        </w:rPr>
        <w:t xml:space="preserve"> 1 тура </w:t>
      </w:r>
    </w:p>
    <w:p w:rsidR="00154593" w:rsidRPr="00536FA0" w:rsidRDefault="00154593" w:rsidP="00DF5DCA">
      <w:pPr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ru-RU"/>
        </w:rPr>
      </w:pPr>
      <w:r w:rsidRPr="00536FA0">
        <w:rPr>
          <w:rFonts w:ascii="Times New Roman" w:hAnsi="Times New Roman"/>
          <w:b/>
          <w:bCs/>
          <w:sz w:val="32"/>
          <w:szCs w:val="32"/>
          <w:shd w:val="clear" w:color="auto" w:fill="FFFFFF"/>
          <w:lang w:val="en-US" w:eastAsia="ru-RU"/>
        </w:rPr>
        <w:t>II</w:t>
      </w:r>
      <w:r w:rsidRPr="00536FA0"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ru-RU"/>
        </w:rPr>
        <w:t xml:space="preserve"> Севастопольского регионального конкурса</w:t>
      </w:r>
    </w:p>
    <w:p w:rsidR="00154593" w:rsidRPr="00536FA0" w:rsidRDefault="00154593" w:rsidP="00DF5DCA">
      <w:pPr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ru-RU"/>
        </w:rPr>
      </w:pPr>
      <w:r w:rsidRPr="00536FA0"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ru-RU"/>
        </w:rPr>
        <w:t>«Профессиональный бухгалтер»</w:t>
      </w:r>
    </w:p>
    <w:p w:rsidR="003F7DB2" w:rsidRPr="00574147" w:rsidRDefault="003F7DB2" w:rsidP="00DF5DCA">
      <w:pPr>
        <w:jc w:val="both"/>
        <w:rPr>
          <w:rFonts w:ascii="Times New Roman" w:hAnsi="Times New Roman" w:cs="FranklinGothicDemiC-Italic"/>
          <w:b/>
          <w:i/>
          <w:iCs/>
          <w:sz w:val="28"/>
          <w:szCs w:val="28"/>
        </w:rPr>
      </w:pPr>
    </w:p>
    <w:p w:rsidR="00154593" w:rsidRDefault="003F7DB2" w:rsidP="003F7DB2">
      <w:pPr>
        <w:ind w:firstLine="709"/>
        <w:jc w:val="both"/>
        <w:rPr>
          <w:rFonts w:ascii="Times New Roman" w:hAnsi="Times New Roman" w:cs="FranklinGothicDemiC-Italic"/>
          <w:i/>
          <w:iCs/>
          <w:sz w:val="28"/>
          <w:szCs w:val="28"/>
        </w:rPr>
      </w:pPr>
      <w:r w:rsidRPr="00DC2A34">
        <w:rPr>
          <w:rFonts w:ascii="Times New Roman" w:hAnsi="Times New Roman" w:cs="FranklinGothicDemiC-Italic"/>
          <w:b/>
          <w:i/>
          <w:iCs/>
          <w:sz w:val="28"/>
          <w:szCs w:val="28"/>
        </w:rPr>
        <w:t>Внимание!</w:t>
      </w:r>
      <w:r w:rsidRPr="00DC2A34">
        <w:rPr>
          <w:rFonts w:ascii="Times New Roman" w:hAnsi="Times New Roman" w:cs="FranklinGothicDemiC-Italic"/>
          <w:i/>
          <w:iCs/>
          <w:sz w:val="28"/>
          <w:szCs w:val="28"/>
        </w:rPr>
        <w:t xml:space="preserve"> Среди предложенных вариантов ответов необходимо выбрать </w:t>
      </w:r>
      <w:r w:rsidRPr="003F7DB2">
        <w:rPr>
          <w:rFonts w:ascii="Times New Roman" w:hAnsi="Times New Roman" w:cs="FranklinGothicDemiC-Italic"/>
          <w:b/>
          <w:i/>
          <w:iCs/>
          <w:sz w:val="28"/>
          <w:szCs w:val="28"/>
        </w:rPr>
        <w:t>один</w:t>
      </w:r>
      <w:r>
        <w:rPr>
          <w:rFonts w:ascii="Times New Roman" w:hAnsi="Times New Roman" w:cs="FranklinGothicDemiC-Italic"/>
          <w:i/>
          <w:iCs/>
          <w:sz w:val="28"/>
          <w:szCs w:val="28"/>
        </w:rPr>
        <w:t xml:space="preserve"> правильный</w:t>
      </w:r>
      <w:r w:rsidRPr="00DC2A34">
        <w:rPr>
          <w:rFonts w:ascii="Times New Roman" w:hAnsi="Times New Roman" w:cs="FranklinGothicDemiC-Italic"/>
          <w:i/>
          <w:iCs/>
          <w:sz w:val="28"/>
          <w:szCs w:val="28"/>
        </w:rPr>
        <w:t xml:space="preserve"> ответ</w:t>
      </w:r>
      <w:r>
        <w:rPr>
          <w:rFonts w:ascii="Times New Roman" w:hAnsi="Times New Roman" w:cs="FranklinGothicDemiC-Italic"/>
          <w:i/>
          <w:iCs/>
          <w:sz w:val="28"/>
          <w:szCs w:val="28"/>
        </w:rPr>
        <w:t>.</w:t>
      </w:r>
    </w:p>
    <w:p w:rsidR="003F7DB2" w:rsidRPr="00536FA0" w:rsidRDefault="003F7DB2" w:rsidP="00DF5DCA">
      <w:pPr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4575E0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62B41" w:rsidRPr="00560EA3">
        <w:rPr>
          <w:rFonts w:ascii="Times New Roman" w:hAnsi="Times New Roman"/>
          <w:b/>
          <w:sz w:val="28"/>
          <w:szCs w:val="28"/>
        </w:rPr>
        <w:t>1.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>В трудовом договоре указано, что заработная плата перечисляется на банковскую карту в рамках зарплатного проекта. Работник хочет, чтобы ему перечисляли зарплату на его счет в другом банке. Можно ли отнести на расходы по налогу на прибыль сумму банковской комиссии за перечисление зарплаты?</w:t>
      </w:r>
    </w:p>
    <w:p w:rsidR="00154593" w:rsidRPr="00574147" w:rsidRDefault="004575E0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а) можно;</w:t>
      </w:r>
    </w:p>
    <w:p w:rsidR="00154593" w:rsidRPr="00560EA3" w:rsidRDefault="004575E0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б) н</w:t>
      </w:r>
      <w:r w:rsidR="00154593" w:rsidRPr="00560EA3">
        <w:rPr>
          <w:rFonts w:ascii="Times New Roman" w:hAnsi="Times New Roman"/>
          <w:sz w:val="28"/>
          <w:szCs w:val="28"/>
        </w:rPr>
        <w:t>ельзя.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4575E0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62B41" w:rsidRPr="00560EA3">
        <w:rPr>
          <w:rFonts w:ascii="Times New Roman" w:hAnsi="Times New Roman"/>
          <w:b/>
          <w:sz w:val="28"/>
          <w:szCs w:val="28"/>
        </w:rPr>
        <w:t>2.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>Чем отличается начисление амортизации в налоговом и бухгалтерском учете?</w:t>
      </w:r>
    </w:p>
    <w:p w:rsidR="00154593" w:rsidRPr="00574147" w:rsidRDefault="004575E0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bCs/>
          <w:iCs/>
          <w:sz w:val="28"/>
          <w:szCs w:val="28"/>
        </w:rPr>
        <w:t>а</w:t>
      </w:r>
      <w:r w:rsidR="00154593" w:rsidRPr="00574147">
        <w:rPr>
          <w:rFonts w:ascii="Times New Roman" w:hAnsi="Times New Roman"/>
          <w:bCs/>
          <w:iCs/>
          <w:sz w:val="28"/>
          <w:szCs w:val="28"/>
        </w:rPr>
        <w:t xml:space="preserve">) </w:t>
      </w:r>
      <w:r w:rsidR="00154593" w:rsidRPr="00574147">
        <w:rPr>
          <w:rFonts w:ascii="Times New Roman" w:hAnsi="Times New Roman"/>
          <w:sz w:val="28"/>
          <w:szCs w:val="28"/>
        </w:rPr>
        <w:t xml:space="preserve">в бухгалтерском учете - с первого числа месяца, следующего за месяцем, в котором объект принят к учету в качестве ОС по дебету </w:t>
      </w:r>
      <w:hyperlink r:id="rId9" w:history="1">
        <w:r w:rsidR="00154593" w:rsidRPr="00574147">
          <w:rPr>
            <w:rFonts w:ascii="Times New Roman" w:hAnsi="Times New Roman"/>
            <w:sz w:val="28"/>
            <w:szCs w:val="28"/>
          </w:rPr>
          <w:t>счета 01</w:t>
        </w:r>
      </w:hyperlink>
      <w:r w:rsidR="00154593" w:rsidRPr="00574147">
        <w:rPr>
          <w:rFonts w:ascii="Times New Roman" w:hAnsi="Times New Roman"/>
          <w:sz w:val="28"/>
          <w:szCs w:val="28"/>
        </w:rPr>
        <w:t xml:space="preserve"> "Основные средства"; в налоговом учете - с первого числа месяца, следующего за месяцем ввода ОС в </w:t>
      </w:r>
      <w:hyperlink r:id="rId10" w:history="1">
        <w:r w:rsidR="00154593" w:rsidRPr="00574147">
          <w:rPr>
            <w:rFonts w:ascii="Times New Roman" w:hAnsi="Times New Roman"/>
            <w:sz w:val="28"/>
            <w:szCs w:val="28"/>
          </w:rPr>
          <w:t>эксплуатацию</w:t>
        </w:r>
      </w:hyperlink>
      <w:r w:rsidRPr="00574147">
        <w:rPr>
          <w:rFonts w:ascii="Times New Roman" w:hAnsi="Times New Roman"/>
          <w:sz w:val="28"/>
          <w:szCs w:val="28"/>
        </w:rPr>
        <w:t>;</w:t>
      </w:r>
    </w:p>
    <w:p w:rsidR="00154593" w:rsidRPr="00560EA3" w:rsidRDefault="004575E0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б</w:t>
      </w:r>
      <w:r w:rsidR="00154593" w:rsidRPr="00560EA3">
        <w:rPr>
          <w:rFonts w:ascii="Times New Roman" w:hAnsi="Times New Roman"/>
          <w:sz w:val="28"/>
          <w:szCs w:val="28"/>
        </w:rPr>
        <w:t xml:space="preserve">) в бухгалтерском учете - с первого числа месяца, в котором объект принят к учету в качестве ОС по дебету </w:t>
      </w:r>
      <w:hyperlink r:id="rId11" w:history="1">
        <w:r w:rsidR="00154593" w:rsidRPr="00560EA3">
          <w:rPr>
            <w:rFonts w:ascii="Times New Roman" w:hAnsi="Times New Roman"/>
            <w:sz w:val="28"/>
            <w:szCs w:val="28"/>
          </w:rPr>
          <w:t>счета 01</w:t>
        </w:r>
      </w:hyperlink>
      <w:r w:rsidR="00154593" w:rsidRPr="00560EA3">
        <w:rPr>
          <w:rFonts w:ascii="Times New Roman" w:hAnsi="Times New Roman"/>
          <w:sz w:val="28"/>
          <w:szCs w:val="28"/>
        </w:rPr>
        <w:t xml:space="preserve"> "Основные средства"; в налоговом учете - с пятого числа месяца, следующего за месяцем ввода ОС в </w:t>
      </w:r>
      <w:hyperlink r:id="rId12" w:history="1">
        <w:r w:rsidR="00154593" w:rsidRPr="00560EA3">
          <w:rPr>
            <w:rFonts w:ascii="Times New Roman" w:hAnsi="Times New Roman"/>
            <w:sz w:val="28"/>
            <w:szCs w:val="28"/>
          </w:rPr>
          <w:t>эксплуатацию</w:t>
        </w:r>
      </w:hyperlink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60EA3" w:rsidRDefault="004575E0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в</w:t>
      </w:r>
      <w:r w:rsidR="00154593" w:rsidRPr="00560EA3">
        <w:rPr>
          <w:rFonts w:ascii="Times New Roman" w:hAnsi="Times New Roman"/>
          <w:sz w:val="28"/>
          <w:szCs w:val="28"/>
        </w:rPr>
        <w:t xml:space="preserve">) в бухгалтерском учете - с первого числа месяца, следующего за месяцем, в котором объект принят к учету в качестве ОС по дебету </w:t>
      </w:r>
      <w:hyperlink r:id="rId13" w:history="1">
        <w:r w:rsidR="00154593" w:rsidRPr="00560EA3">
          <w:rPr>
            <w:rFonts w:ascii="Times New Roman" w:hAnsi="Times New Roman"/>
            <w:sz w:val="28"/>
            <w:szCs w:val="28"/>
          </w:rPr>
          <w:t>счета 01</w:t>
        </w:r>
      </w:hyperlink>
      <w:r w:rsidR="00154593" w:rsidRPr="00560EA3">
        <w:rPr>
          <w:rFonts w:ascii="Times New Roman" w:hAnsi="Times New Roman"/>
          <w:sz w:val="28"/>
          <w:szCs w:val="28"/>
        </w:rPr>
        <w:t xml:space="preserve"> "Основные средства"; в налоговом учете – со дня ввода ОС в </w:t>
      </w:r>
      <w:hyperlink r:id="rId14" w:history="1">
        <w:r w:rsidR="00154593" w:rsidRPr="00560EA3">
          <w:rPr>
            <w:rFonts w:ascii="Times New Roman" w:hAnsi="Times New Roman"/>
            <w:sz w:val="28"/>
            <w:szCs w:val="28"/>
          </w:rPr>
          <w:t>эксплуатацию</w:t>
        </w:r>
      </w:hyperlink>
      <w:r w:rsidRPr="00560EA3">
        <w:rPr>
          <w:rFonts w:ascii="Times New Roman" w:hAnsi="Times New Roman"/>
          <w:sz w:val="28"/>
          <w:szCs w:val="28"/>
        </w:rPr>
        <w:t>.</w:t>
      </w:r>
    </w:p>
    <w:p w:rsidR="00154593" w:rsidRPr="00560EA3" w:rsidRDefault="00154593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4575E0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62B41" w:rsidRPr="00560EA3">
        <w:rPr>
          <w:rFonts w:ascii="Times New Roman" w:hAnsi="Times New Roman"/>
          <w:b/>
          <w:sz w:val="28"/>
          <w:szCs w:val="28"/>
        </w:rPr>
        <w:t>3.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>По посредническому договору Комитент поручает закупить для него товары. Посредническое вознаграждение по условиям договора определяется в размере 5% от стоимости приобретенных товаров. Предварительная оплата Посреднику не предусмотрена. В 1-м квартале Комитент перечислил Посреднику денежные средства в размере 1 300 750 руб. на приобретение необходимых ему товаров. По отчету Посредника в течении 1-го квартала для Комитента приобретено товаров на сумму 845 286 руб. Налоговая база Посредника за 1 квартал по этим операциям составит:</w:t>
      </w:r>
    </w:p>
    <w:p w:rsidR="00154593" w:rsidRPr="00560EA3" w:rsidRDefault="004575E0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а</w:t>
      </w:r>
      <w:r w:rsidR="00154593" w:rsidRPr="00560EA3">
        <w:rPr>
          <w:rFonts w:ascii="Times New Roman" w:hAnsi="Times New Roman"/>
          <w:sz w:val="28"/>
          <w:szCs w:val="28"/>
        </w:rPr>
        <w:t>) 455 464 руб. = 1 300 750 – 845 286;</w:t>
      </w:r>
    </w:p>
    <w:p w:rsidR="00154593" w:rsidRPr="00560EA3" w:rsidRDefault="004575E0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б</w:t>
      </w:r>
      <w:r w:rsidR="00154593" w:rsidRPr="00560EA3">
        <w:rPr>
          <w:rFonts w:ascii="Times New Roman" w:hAnsi="Times New Roman"/>
          <w:sz w:val="28"/>
          <w:szCs w:val="28"/>
        </w:rPr>
        <w:t>) 1 343 014 руб. = 1 300 750 + 845 286*5%;</w:t>
      </w:r>
    </w:p>
    <w:p w:rsidR="00154593" w:rsidRPr="00574147" w:rsidRDefault="004575E0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в</w:t>
      </w:r>
      <w:r w:rsidR="00154593" w:rsidRPr="00574147">
        <w:rPr>
          <w:rFonts w:ascii="Times New Roman" w:hAnsi="Times New Roman"/>
          <w:sz w:val="28"/>
          <w:szCs w:val="28"/>
        </w:rPr>
        <w:t>) 42 264 руб. = 845 286*5%.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4575E0" w:rsidP="00560EA3">
      <w:pPr>
        <w:tabs>
          <w:tab w:val="left" w:pos="2228"/>
        </w:tabs>
        <w:ind w:firstLine="709"/>
        <w:jc w:val="both"/>
        <w:rPr>
          <w:rStyle w:val="Bodytext2"/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62B41" w:rsidRPr="00560EA3">
        <w:rPr>
          <w:rFonts w:ascii="Times New Roman" w:hAnsi="Times New Roman"/>
          <w:b/>
          <w:sz w:val="28"/>
          <w:szCs w:val="28"/>
        </w:rPr>
        <w:t>4.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Style w:val="Bodytext2"/>
          <w:rFonts w:ascii="Times New Roman" w:eastAsia="Calibri" w:hAnsi="Times New Roman" w:cs="Times New Roman"/>
          <w:b w:val="0"/>
          <w:color w:val="auto"/>
          <w:sz w:val="28"/>
          <w:szCs w:val="28"/>
        </w:rPr>
        <w:t>В рамках договора с индийской компанией на строительство в Индии атомной электростанции петербургская организация оказывает услуги по обучению персонала индийской компании. Обучение проводится в учебном центре города Москвы. Местом реализации услуги по обучению является:</w:t>
      </w:r>
    </w:p>
    <w:p w:rsidR="00154593" w:rsidRPr="00560EA3" w:rsidRDefault="004575E0" w:rsidP="00560EA3">
      <w:pPr>
        <w:tabs>
          <w:tab w:val="left" w:pos="2228"/>
        </w:tabs>
        <w:ind w:firstLine="709"/>
        <w:jc w:val="both"/>
        <w:rPr>
          <w:rStyle w:val="Bodytext2"/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r w:rsidRPr="00560EA3">
        <w:rPr>
          <w:rStyle w:val="Bodytext2"/>
          <w:rFonts w:ascii="Times New Roman" w:eastAsia="Calibri" w:hAnsi="Times New Roman" w:cs="Times New Roman"/>
          <w:b w:val="0"/>
          <w:color w:val="auto"/>
          <w:sz w:val="28"/>
          <w:szCs w:val="28"/>
        </w:rPr>
        <w:t>а</w:t>
      </w:r>
      <w:r w:rsidR="00154593" w:rsidRPr="00560EA3">
        <w:rPr>
          <w:rStyle w:val="Bodytext2"/>
          <w:rFonts w:ascii="Times New Roman" w:eastAsia="Calibri" w:hAnsi="Times New Roman" w:cs="Times New Roman"/>
          <w:b w:val="0"/>
          <w:color w:val="auto"/>
          <w:sz w:val="28"/>
          <w:szCs w:val="28"/>
        </w:rPr>
        <w:t>) территория РФ, так как организация, оказывающая услугу, является российским налогоплательщиком;</w:t>
      </w:r>
    </w:p>
    <w:p w:rsidR="00154593" w:rsidRPr="00560EA3" w:rsidRDefault="004575E0" w:rsidP="00560EA3">
      <w:pPr>
        <w:tabs>
          <w:tab w:val="left" w:pos="2228"/>
        </w:tabs>
        <w:ind w:firstLine="709"/>
        <w:jc w:val="both"/>
        <w:rPr>
          <w:rStyle w:val="Bodytext2"/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r w:rsidRPr="00560EA3">
        <w:rPr>
          <w:rStyle w:val="Bodytext2"/>
          <w:rFonts w:ascii="Times New Roman" w:eastAsia="Calibri" w:hAnsi="Times New Roman" w:cs="Times New Roman"/>
          <w:b w:val="0"/>
          <w:color w:val="auto"/>
          <w:sz w:val="28"/>
          <w:szCs w:val="28"/>
        </w:rPr>
        <w:t>б</w:t>
      </w:r>
      <w:r w:rsidR="00154593" w:rsidRPr="00560EA3">
        <w:rPr>
          <w:rStyle w:val="Bodytext2"/>
          <w:rFonts w:ascii="Times New Roman" w:eastAsia="Calibri" w:hAnsi="Times New Roman" w:cs="Times New Roman"/>
          <w:b w:val="0"/>
          <w:color w:val="auto"/>
          <w:sz w:val="28"/>
          <w:szCs w:val="28"/>
        </w:rPr>
        <w:t>) территория РФ, так как услуги фактически оказываются на территории РФ;</w:t>
      </w:r>
    </w:p>
    <w:p w:rsidR="00154593" w:rsidRPr="00574147" w:rsidRDefault="004575E0" w:rsidP="00560EA3">
      <w:pPr>
        <w:tabs>
          <w:tab w:val="left" w:pos="2228"/>
        </w:tabs>
        <w:ind w:firstLine="709"/>
        <w:jc w:val="both"/>
        <w:rPr>
          <w:rStyle w:val="Bodytext2"/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r w:rsidRPr="00574147">
        <w:rPr>
          <w:rStyle w:val="Bodytext2"/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 w:rsidR="00154593" w:rsidRPr="00574147">
        <w:rPr>
          <w:rStyle w:val="Bodytext2"/>
          <w:rFonts w:ascii="Times New Roman" w:eastAsia="Calibri" w:hAnsi="Times New Roman" w:cs="Times New Roman"/>
          <w:b w:val="0"/>
          <w:color w:val="auto"/>
          <w:sz w:val="28"/>
          <w:szCs w:val="28"/>
        </w:rPr>
        <w:t>) территория Индии, так как услуги по обучению персонала являются вспомогательными, а место реализации основных работ (строительных) признается Индия.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4575E0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62B41" w:rsidRPr="00560EA3">
        <w:rPr>
          <w:rFonts w:ascii="Times New Roman" w:hAnsi="Times New Roman"/>
          <w:b/>
          <w:sz w:val="28"/>
          <w:szCs w:val="28"/>
        </w:rPr>
        <w:t>5.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>В течен</w:t>
      </w:r>
      <w:r w:rsidR="00995A46">
        <w:rPr>
          <w:rFonts w:ascii="Times New Roman" w:hAnsi="Times New Roman"/>
          <w:sz w:val="28"/>
          <w:szCs w:val="28"/>
        </w:rPr>
        <w:t>ии</w:t>
      </w:r>
      <w:r w:rsidR="00154593" w:rsidRPr="00560EA3">
        <w:rPr>
          <w:rFonts w:ascii="Times New Roman" w:hAnsi="Times New Roman"/>
          <w:sz w:val="28"/>
          <w:szCs w:val="28"/>
        </w:rPr>
        <w:t xml:space="preserve"> какого времени могут применять пониженные тарифы страховых взносов участники свободной экономической зоны?</w:t>
      </w:r>
    </w:p>
    <w:p w:rsidR="00154593" w:rsidRPr="00574147" w:rsidRDefault="004575E0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а) п</w:t>
      </w:r>
      <w:r w:rsidR="00154593" w:rsidRPr="00574147">
        <w:rPr>
          <w:rFonts w:ascii="Times New Roman" w:hAnsi="Times New Roman"/>
          <w:sz w:val="28"/>
          <w:szCs w:val="28"/>
        </w:rPr>
        <w:t xml:space="preserve">ониженные тарифы страховых взносов применяются </w:t>
      </w:r>
      <w:r w:rsidR="00154593" w:rsidRPr="00574147">
        <w:rPr>
          <w:rFonts w:ascii="Times New Roman" w:hAnsi="Times New Roman"/>
          <w:bCs/>
          <w:sz w:val="28"/>
          <w:szCs w:val="28"/>
        </w:rPr>
        <w:t>в течение десяти лет со дня получения ими статуса участника свободной экономической зоны</w:t>
      </w:r>
      <w:r w:rsidR="00995A46" w:rsidRPr="00574147">
        <w:rPr>
          <w:rFonts w:ascii="Times New Roman" w:hAnsi="Times New Roman"/>
          <w:bCs/>
          <w:sz w:val="28"/>
          <w:szCs w:val="28"/>
        </w:rPr>
        <w:t>,</w:t>
      </w:r>
      <w:r w:rsidR="00154593" w:rsidRPr="00574147">
        <w:rPr>
          <w:rFonts w:ascii="Times New Roman" w:hAnsi="Times New Roman"/>
          <w:bCs/>
          <w:sz w:val="28"/>
          <w:szCs w:val="28"/>
        </w:rPr>
        <w:t xml:space="preserve"> начиная с 1-го числа месяца, следующего за месяцем, в котором ими был получен такой статус; </w:t>
      </w:r>
    </w:p>
    <w:p w:rsidR="00154593" w:rsidRPr="00560EA3" w:rsidRDefault="004575E0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б) п</w:t>
      </w:r>
      <w:r w:rsidR="00154593" w:rsidRPr="00560EA3">
        <w:rPr>
          <w:rFonts w:ascii="Times New Roman" w:hAnsi="Times New Roman"/>
          <w:sz w:val="28"/>
          <w:szCs w:val="28"/>
        </w:rPr>
        <w:t>ониженные тарифы страховых взносов применяются в отношении участников свободной экономической зоны, в течение одного года со дня получения такого статуса;</w:t>
      </w:r>
    </w:p>
    <w:p w:rsidR="00154593" w:rsidRPr="00560EA3" w:rsidRDefault="004575E0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в) п</w:t>
      </w:r>
      <w:r w:rsidR="00154593" w:rsidRPr="00560EA3">
        <w:rPr>
          <w:rFonts w:ascii="Times New Roman" w:hAnsi="Times New Roman"/>
          <w:sz w:val="28"/>
          <w:szCs w:val="28"/>
        </w:rPr>
        <w:t>ониженные тарифы страховых взносов применяются в отношении участников свободной экономической зоны, получивших такой статус в течение двадцати лет со дня создания соответствующей свободной экономической зоны.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4575E0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bCs/>
          <w:sz w:val="28"/>
          <w:szCs w:val="28"/>
        </w:rPr>
        <w:t xml:space="preserve">Вопрос № </w:t>
      </w:r>
      <w:r w:rsidR="00462B41" w:rsidRPr="00560EA3">
        <w:rPr>
          <w:rFonts w:ascii="Times New Roman" w:hAnsi="Times New Roman"/>
          <w:b/>
          <w:bCs/>
          <w:sz w:val="28"/>
          <w:szCs w:val="28"/>
        </w:rPr>
        <w:t>6.</w:t>
      </w:r>
      <w:r w:rsidR="00462B41" w:rsidRPr="00560EA3">
        <w:rPr>
          <w:rFonts w:ascii="Times New Roman" w:hAnsi="Times New Roman"/>
          <w:bCs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bCs/>
          <w:sz w:val="28"/>
          <w:szCs w:val="28"/>
        </w:rPr>
        <w:t xml:space="preserve">В какие сроки производится уплата страховых взносов плательщиками, не производящими выплат и иных вознаграждений физическим лицам, зарегистрированными в качестве главы крестьянского (фермерского) хозяйства за 2018г. </w:t>
      </w:r>
      <w:r w:rsidR="00154593" w:rsidRPr="00560EA3">
        <w:rPr>
          <w:rFonts w:ascii="Times New Roman" w:hAnsi="Times New Roman"/>
          <w:sz w:val="28"/>
          <w:szCs w:val="28"/>
        </w:rPr>
        <w:t>в случае, если величина дохода плательщика за расчетный период превышает 300 000 рублей?</w:t>
      </w:r>
    </w:p>
    <w:p w:rsidR="00154593" w:rsidRPr="00560EA3" w:rsidRDefault="004575E0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Cs/>
          <w:sz w:val="28"/>
          <w:szCs w:val="28"/>
        </w:rPr>
        <w:t xml:space="preserve">а) </w:t>
      </w:r>
      <w:r w:rsidR="00154593" w:rsidRPr="00560EA3">
        <w:rPr>
          <w:rFonts w:ascii="Times New Roman" w:hAnsi="Times New Roman"/>
          <w:sz w:val="28"/>
          <w:szCs w:val="28"/>
        </w:rPr>
        <w:t>не позднее 01.07.2019;</w:t>
      </w:r>
    </w:p>
    <w:p w:rsidR="00154593" w:rsidRPr="00574147" w:rsidRDefault="004575E0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 xml:space="preserve">б) </w:t>
      </w:r>
      <w:r w:rsidR="00154593" w:rsidRPr="00574147">
        <w:rPr>
          <w:rFonts w:ascii="Times New Roman" w:hAnsi="Times New Roman"/>
          <w:sz w:val="28"/>
          <w:szCs w:val="28"/>
        </w:rPr>
        <w:t>нет обязанности;</w:t>
      </w:r>
    </w:p>
    <w:p w:rsidR="00154593" w:rsidRPr="00560EA3" w:rsidRDefault="007A77F8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 xml:space="preserve">в) </w:t>
      </w:r>
      <w:r w:rsidR="00154593" w:rsidRPr="00560EA3">
        <w:rPr>
          <w:rFonts w:ascii="Times New Roman" w:hAnsi="Times New Roman"/>
          <w:sz w:val="28"/>
          <w:szCs w:val="28"/>
        </w:rPr>
        <w:t>не позднее 01.04.2019;</w:t>
      </w:r>
    </w:p>
    <w:p w:rsidR="00154593" w:rsidRPr="00560EA3" w:rsidRDefault="007A77F8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 xml:space="preserve">г) </w:t>
      </w:r>
      <w:r w:rsidR="00154593" w:rsidRPr="00560EA3">
        <w:rPr>
          <w:rFonts w:ascii="Times New Roman" w:hAnsi="Times New Roman"/>
          <w:sz w:val="28"/>
          <w:szCs w:val="28"/>
        </w:rPr>
        <w:t>не позднее 31.12.2018.</w:t>
      </w:r>
    </w:p>
    <w:p w:rsidR="00154593" w:rsidRPr="00560EA3" w:rsidRDefault="00154593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7A77F8" w:rsidP="00560E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62B41" w:rsidRPr="00560EA3">
        <w:rPr>
          <w:rFonts w:ascii="Times New Roman" w:hAnsi="Times New Roman"/>
          <w:b/>
          <w:sz w:val="28"/>
          <w:szCs w:val="28"/>
        </w:rPr>
        <w:t>7.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>Какую дату необходимо указать в разделе 2 расчета 6-НДФЛ при отражении дохода в виде сверхнормативных суточных по строке 100 - дата фактического получения дохода, если наемный работник получил доход в виде сверхнормативных суточных, командировочные получены 18.12.2018, период командировки с 19.12.2018 по 22.12.2018, авансовый отчет</w:t>
      </w:r>
      <w:r w:rsidRPr="00560EA3">
        <w:rPr>
          <w:rFonts w:ascii="Times New Roman" w:hAnsi="Times New Roman"/>
          <w:sz w:val="28"/>
          <w:szCs w:val="28"/>
        </w:rPr>
        <w:t xml:space="preserve"> работника утвержден 25.12.2018?</w:t>
      </w:r>
      <w:r w:rsidR="00154593" w:rsidRPr="00560EA3">
        <w:rPr>
          <w:rFonts w:ascii="Times New Roman" w:hAnsi="Times New Roman"/>
          <w:sz w:val="28"/>
          <w:szCs w:val="28"/>
        </w:rPr>
        <w:t xml:space="preserve"> Заработная плата за декабрь выплачена 10.01.2019. </w:t>
      </w:r>
    </w:p>
    <w:p w:rsidR="00154593" w:rsidRPr="00560EA3" w:rsidRDefault="007A77F8" w:rsidP="00560E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 xml:space="preserve">а) </w:t>
      </w:r>
      <w:r w:rsidR="00154593" w:rsidRPr="00560EA3">
        <w:rPr>
          <w:rFonts w:ascii="Times New Roman" w:hAnsi="Times New Roman"/>
          <w:sz w:val="28"/>
          <w:szCs w:val="28"/>
        </w:rPr>
        <w:t>25.12.2018</w:t>
      </w:r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60EA3" w:rsidRDefault="007A77F8" w:rsidP="00560EA3">
      <w:pPr>
        <w:widowControl w:val="0"/>
        <w:tabs>
          <w:tab w:val="left" w:pos="675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154593" w:rsidRPr="00560EA3">
        <w:rPr>
          <w:rFonts w:ascii="Times New Roman" w:hAnsi="Times New Roman"/>
          <w:sz w:val="28"/>
          <w:szCs w:val="28"/>
        </w:rPr>
        <w:t>18.12.2018</w:t>
      </w:r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74147" w:rsidRDefault="007A77F8" w:rsidP="00560E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 xml:space="preserve">в) </w:t>
      </w:r>
      <w:r w:rsidR="00154593" w:rsidRPr="00574147">
        <w:rPr>
          <w:rFonts w:ascii="Times New Roman" w:hAnsi="Times New Roman"/>
          <w:sz w:val="28"/>
          <w:szCs w:val="28"/>
        </w:rPr>
        <w:t>31.12.2018</w:t>
      </w:r>
      <w:r w:rsidRPr="00574147">
        <w:rPr>
          <w:rFonts w:ascii="Times New Roman" w:hAnsi="Times New Roman"/>
          <w:sz w:val="28"/>
          <w:szCs w:val="28"/>
        </w:rPr>
        <w:t>;</w:t>
      </w:r>
    </w:p>
    <w:p w:rsidR="00154593" w:rsidRPr="00560EA3" w:rsidRDefault="007A77F8" w:rsidP="00560E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 xml:space="preserve">г) </w:t>
      </w:r>
      <w:r w:rsidR="00154593" w:rsidRPr="00560EA3">
        <w:rPr>
          <w:rFonts w:ascii="Times New Roman" w:hAnsi="Times New Roman"/>
          <w:sz w:val="28"/>
          <w:szCs w:val="28"/>
        </w:rPr>
        <w:t>10.01.2019</w:t>
      </w:r>
      <w:r w:rsidRPr="00560EA3">
        <w:rPr>
          <w:rFonts w:ascii="Times New Roman" w:hAnsi="Times New Roman"/>
          <w:sz w:val="28"/>
          <w:szCs w:val="28"/>
        </w:rPr>
        <w:t>.</w:t>
      </w:r>
    </w:p>
    <w:p w:rsidR="00154593" w:rsidRPr="00560EA3" w:rsidRDefault="00154593" w:rsidP="00560E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C3430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62B41" w:rsidRPr="00560EA3">
        <w:rPr>
          <w:rFonts w:ascii="Times New Roman" w:hAnsi="Times New Roman"/>
          <w:b/>
          <w:sz w:val="28"/>
          <w:szCs w:val="28"/>
        </w:rPr>
        <w:t>8.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 xml:space="preserve">Какую дату необходимо указать в разделе 2 расчета 6-НДФЛ по строке 120 – срок перечисления налога при отражении дохода, если наемный работник вышел в отпуск 10.12.2018 с последующим увольнением с 24.12.2018. Отпускные выплачены 03.12.2018. Срок выплаты заработной платы за декабрь - 10.01.2019. </w:t>
      </w:r>
    </w:p>
    <w:p w:rsidR="00154593" w:rsidRPr="00560EA3" w:rsidRDefault="00C3430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а)</w:t>
      </w:r>
      <w:r w:rsidR="00154593" w:rsidRPr="00560EA3">
        <w:rPr>
          <w:rFonts w:ascii="Times New Roman" w:hAnsi="Times New Roman"/>
          <w:sz w:val="28"/>
          <w:szCs w:val="28"/>
        </w:rPr>
        <w:t xml:space="preserve"> 24.12.2018</w:t>
      </w:r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74147" w:rsidRDefault="00C3430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б)</w:t>
      </w:r>
      <w:r w:rsidR="00154593" w:rsidRPr="00574147">
        <w:rPr>
          <w:rFonts w:ascii="Times New Roman" w:hAnsi="Times New Roman"/>
          <w:sz w:val="28"/>
          <w:szCs w:val="28"/>
        </w:rPr>
        <w:t xml:space="preserve"> 31.12.2018</w:t>
      </w:r>
      <w:r w:rsidRPr="00574147">
        <w:rPr>
          <w:rFonts w:ascii="Times New Roman" w:hAnsi="Times New Roman"/>
          <w:sz w:val="28"/>
          <w:szCs w:val="28"/>
        </w:rPr>
        <w:t>;</w:t>
      </w:r>
    </w:p>
    <w:p w:rsidR="00154593" w:rsidRPr="00560EA3" w:rsidRDefault="00C3430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в)</w:t>
      </w:r>
      <w:r w:rsidR="00154593" w:rsidRPr="00560EA3">
        <w:rPr>
          <w:rFonts w:ascii="Times New Roman" w:hAnsi="Times New Roman"/>
          <w:sz w:val="28"/>
          <w:szCs w:val="28"/>
        </w:rPr>
        <w:t xml:space="preserve"> 10.01.2019</w:t>
      </w:r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60EA3" w:rsidRDefault="00C3430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г)</w:t>
      </w:r>
      <w:r w:rsidR="00154593" w:rsidRPr="00560EA3">
        <w:rPr>
          <w:rFonts w:ascii="Times New Roman" w:hAnsi="Times New Roman"/>
          <w:sz w:val="28"/>
          <w:szCs w:val="28"/>
        </w:rPr>
        <w:t xml:space="preserve"> 04.12.2018</w:t>
      </w:r>
      <w:r w:rsidRPr="00560EA3">
        <w:rPr>
          <w:rFonts w:ascii="Times New Roman" w:hAnsi="Times New Roman"/>
          <w:sz w:val="28"/>
          <w:szCs w:val="28"/>
        </w:rPr>
        <w:t>.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C3430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62B41" w:rsidRPr="00560EA3">
        <w:rPr>
          <w:rFonts w:ascii="Times New Roman" w:hAnsi="Times New Roman"/>
          <w:b/>
          <w:sz w:val="28"/>
          <w:szCs w:val="28"/>
        </w:rPr>
        <w:t>9.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>Физическое лицо оплачивает аренду за нежилое помещение в пользу организации, осуществляющей деятельность на упрощенной системе налогообложения, со своего счета через интернет банк на расчетный счёт организации. Имеет ли организация право в данном случае не применять контрольно-кассовую технику?</w:t>
      </w:r>
    </w:p>
    <w:p w:rsidR="00154593" w:rsidRPr="00574147" w:rsidRDefault="00C3430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а</w:t>
      </w:r>
      <w:r w:rsidR="00154593" w:rsidRPr="00574147">
        <w:rPr>
          <w:rFonts w:ascii="Times New Roman" w:hAnsi="Times New Roman"/>
          <w:sz w:val="28"/>
          <w:szCs w:val="28"/>
        </w:rPr>
        <w:t>) применение ККТ с 01.07.2018 года;</w:t>
      </w:r>
    </w:p>
    <w:p w:rsidR="00154593" w:rsidRPr="00560EA3" w:rsidRDefault="00C3430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б</w:t>
      </w:r>
      <w:r w:rsidR="00154593" w:rsidRPr="00560EA3">
        <w:rPr>
          <w:rFonts w:ascii="Times New Roman" w:hAnsi="Times New Roman"/>
          <w:sz w:val="28"/>
          <w:szCs w:val="28"/>
        </w:rPr>
        <w:t>) применение ККТ с 01.07.2019 года;</w:t>
      </w:r>
    </w:p>
    <w:p w:rsidR="00154593" w:rsidRPr="00560EA3" w:rsidRDefault="00C3430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в</w:t>
      </w:r>
      <w:r w:rsidR="00154593" w:rsidRPr="00560EA3">
        <w:rPr>
          <w:rFonts w:ascii="Times New Roman" w:hAnsi="Times New Roman"/>
          <w:sz w:val="28"/>
          <w:szCs w:val="28"/>
        </w:rPr>
        <w:t>) применение ККТ с 01.07.2017 года;</w:t>
      </w:r>
    </w:p>
    <w:p w:rsidR="00154593" w:rsidRPr="00560EA3" w:rsidRDefault="00C3430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г</w:t>
      </w:r>
      <w:r w:rsidR="00154593" w:rsidRPr="00560EA3">
        <w:rPr>
          <w:rFonts w:ascii="Times New Roman" w:hAnsi="Times New Roman"/>
          <w:sz w:val="28"/>
          <w:szCs w:val="28"/>
        </w:rPr>
        <w:t>) имеет право не применять ККТ.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C3430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62B41" w:rsidRPr="00560EA3">
        <w:rPr>
          <w:rFonts w:ascii="Times New Roman" w:hAnsi="Times New Roman"/>
          <w:b/>
          <w:sz w:val="28"/>
          <w:szCs w:val="28"/>
        </w:rPr>
        <w:t xml:space="preserve">10. </w:t>
      </w:r>
      <w:r w:rsidR="00154593" w:rsidRPr="00560EA3">
        <w:rPr>
          <w:rFonts w:ascii="Times New Roman" w:hAnsi="Times New Roman"/>
          <w:sz w:val="28"/>
          <w:szCs w:val="28"/>
        </w:rPr>
        <w:t>Обязано ли ТСН СНТ применять контрольно-кассовую технику при приеме взносов в садоводческом товариществе?</w:t>
      </w:r>
    </w:p>
    <w:p w:rsidR="00154593" w:rsidRPr="00560EA3" w:rsidRDefault="00C3430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а</w:t>
      </w:r>
      <w:r w:rsidR="00154593" w:rsidRPr="00560EA3">
        <w:rPr>
          <w:rFonts w:ascii="Times New Roman" w:hAnsi="Times New Roman"/>
          <w:sz w:val="28"/>
          <w:szCs w:val="28"/>
        </w:rPr>
        <w:t>) товарищество освобождено от применения ККТ;</w:t>
      </w:r>
    </w:p>
    <w:p w:rsidR="00154593" w:rsidRPr="00560EA3" w:rsidRDefault="00C3430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б</w:t>
      </w:r>
      <w:r w:rsidR="00154593" w:rsidRPr="00560EA3">
        <w:rPr>
          <w:rFonts w:ascii="Times New Roman" w:hAnsi="Times New Roman"/>
          <w:sz w:val="28"/>
          <w:szCs w:val="28"/>
        </w:rPr>
        <w:t>) с применением ККТ, если взносы принимаются не от членов товарищества;</w:t>
      </w:r>
    </w:p>
    <w:p w:rsidR="00154593" w:rsidRPr="00560EA3" w:rsidRDefault="00C3430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в) обязательное применение</w:t>
      </w:r>
      <w:r w:rsidR="00154593" w:rsidRPr="00560EA3">
        <w:rPr>
          <w:rFonts w:ascii="Times New Roman" w:hAnsi="Times New Roman"/>
          <w:sz w:val="28"/>
          <w:szCs w:val="28"/>
        </w:rPr>
        <w:t xml:space="preserve"> ККТ с 01.07.2017 года;</w:t>
      </w:r>
    </w:p>
    <w:p w:rsidR="00154593" w:rsidRPr="00574147" w:rsidRDefault="00C3430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г</w:t>
      </w:r>
      <w:r w:rsidR="00154593" w:rsidRPr="00574147">
        <w:rPr>
          <w:rFonts w:ascii="Times New Roman" w:hAnsi="Times New Roman"/>
          <w:sz w:val="28"/>
          <w:szCs w:val="28"/>
        </w:rPr>
        <w:t>) без применения ККТ, если взносы принимаются от членов товарищества.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C3430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62B41" w:rsidRPr="00560EA3">
        <w:rPr>
          <w:rFonts w:ascii="Times New Roman" w:hAnsi="Times New Roman"/>
          <w:b/>
          <w:sz w:val="28"/>
          <w:szCs w:val="28"/>
        </w:rPr>
        <w:t>11.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4C301A" w:rsidRPr="00560EA3">
        <w:rPr>
          <w:rFonts w:ascii="Times New Roman" w:hAnsi="Times New Roman"/>
          <w:sz w:val="28"/>
          <w:szCs w:val="28"/>
        </w:rPr>
        <w:t>В течение</w:t>
      </w:r>
      <w:r w:rsidR="00154593" w:rsidRPr="00560EA3">
        <w:rPr>
          <w:rFonts w:ascii="Times New Roman" w:hAnsi="Times New Roman"/>
          <w:sz w:val="28"/>
          <w:szCs w:val="28"/>
        </w:rPr>
        <w:t xml:space="preserve"> какого срока работодатель может принять решение об удержании из зарплаты работника не возвращенных им подотчетных средств?</w:t>
      </w:r>
    </w:p>
    <w:p w:rsidR="00154593" w:rsidRPr="00574147" w:rsidRDefault="00472F8F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а) н</w:t>
      </w:r>
      <w:r w:rsidR="00154593" w:rsidRPr="00574147">
        <w:rPr>
          <w:rFonts w:ascii="Times New Roman" w:hAnsi="Times New Roman"/>
          <w:sz w:val="28"/>
          <w:szCs w:val="28"/>
        </w:rPr>
        <w:t>а принятие такого ре</w:t>
      </w:r>
      <w:r w:rsidRPr="00574147">
        <w:rPr>
          <w:rFonts w:ascii="Times New Roman" w:hAnsi="Times New Roman"/>
          <w:sz w:val="28"/>
          <w:szCs w:val="28"/>
        </w:rPr>
        <w:t>шения у работодателя есть месяц;</w:t>
      </w:r>
    </w:p>
    <w:p w:rsidR="00154593" w:rsidRPr="00560EA3" w:rsidRDefault="00472F8F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б) в</w:t>
      </w:r>
      <w:r w:rsidR="00154593" w:rsidRPr="00560EA3">
        <w:rPr>
          <w:rFonts w:ascii="Times New Roman" w:hAnsi="Times New Roman"/>
          <w:sz w:val="28"/>
          <w:szCs w:val="28"/>
        </w:rPr>
        <w:t xml:space="preserve"> течение общего срока исковой давности, то есть 3 лет.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54593" w:rsidRPr="00560EA3" w:rsidRDefault="00472F8F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62B41" w:rsidRPr="00560EA3">
        <w:rPr>
          <w:rFonts w:ascii="Times New Roman" w:hAnsi="Times New Roman"/>
          <w:b/>
          <w:sz w:val="28"/>
          <w:szCs w:val="28"/>
        </w:rPr>
        <w:t>12.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>Правомерно ли требование налогового органа, проводящего выездную налоговую проверку представить документы за период четырехлетней давности в рамках пункта 1 статьи 93.1 НК РФ?</w:t>
      </w:r>
    </w:p>
    <w:p w:rsidR="00154593" w:rsidRPr="00574147" w:rsidRDefault="00472F8F" w:rsidP="00560E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а) т</w:t>
      </w:r>
      <w:r w:rsidR="00154593" w:rsidRPr="00574147">
        <w:rPr>
          <w:rFonts w:ascii="Times New Roman" w:hAnsi="Times New Roman"/>
          <w:sz w:val="28"/>
          <w:szCs w:val="28"/>
        </w:rPr>
        <w:t>ребование налогового органа правомерно. Если сроки хранения истребуемых документов не истекли, отказ о</w:t>
      </w:r>
      <w:r w:rsidRPr="00574147">
        <w:rPr>
          <w:rFonts w:ascii="Times New Roman" w:hAnsi="Times New Roman"/>
          <w:sz w:val="28"/>
          <w:szCs w:val="28"/>
        </w:rPr>
        <w:t>т их представления неправомерен;</w:t>
      </w:r>
    </w:p>
    <w:p w:rsidR="00154593" w:rsidRPr="00560EA3" w:rsidRDefault="00472F8F" w:rsidP="00560E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lastRenderedPageBreak/>
        <w:t>б) т</w:t>
      </w:r>
      <w:r w:rsidR="00154593" w:rsidRPr="00560EA3">
        <w:rPr>
          <w:rFonts w:ascii="Times New Roman" w:hAnsi="Times New Roman"/>
          <w:sz w:val="28"/>
          <w:szCs w:val="28"/>
        </w:rPr>
        <w:t>ребование налогового органа правомерно. Если сроки хранения истребуемых документов истекли, отказ о</w:t>
      </w:r>
      <w:r w:rsidRPr="00560EA3">
        <w:rPr>
          <w:rFonts w:ascii="Times New Roman" w:hAnsi="Times New Roman"/>
          <w:sz w:val="28"/>
          <w:szCs w:val="28"/>
        </w:rPr>
        <w:t>т их представления неправомерен;</w:t>
      </w:r>
    </w:p>
    <w:p w:rsidR="00154593" w:rsidRPr="00560EA3" w:rsidRDefault="00472F8F" w:rsidP="00560E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в) т</w:t>
      </w:r>
      <w:r w:rsidR="00154593" w:rsidRPr="00560EA3">
        <w:rPr>
          <w:rFonts w:ascii="Times New Roman" w:hAnsi="Times New Roman"/>
          <w:sz w:val="28"/>
          <w:szCs w:val="28"/>
        </w:rPr>
        <w:t xml:space="preserve">ребование налогового органа не правомерно. Так как в соответствии с </w:t>
      </w:r>
      <w:hyperlink r:id="rId15" w:history="1">
        <w:r w:rsidR="00154593" w:rsidRPr="00560EA3">
          <w:rPr>
            <w:rFonts w:ascii="Times New Roman" w:hAnsi="Times New Roman"/>
            <w:sz w:val="28"/>
            <w:szCs w:val="28"/>
          </w:rPr>
          <w:t>п. 4 ст. 89</w:t>
        </w:r>
      </w:hyperlink>
      <w:r w:rsidR="00154593" w:rsidRPr="00560EA3">
        <w:rPr>
          <w:rFonts w:ascii="Times New Roman" w:hAnsi="Times New Roman"/>
          <w:sz w:val="28"/>
          <w:szCs w:val="28"/>
        </w:rPr>
        <w:t xml:space="preserve"> НК РФ срок</w:t>
      </w:r>
      <w:r w:rsidR="00995A46">
        <w:rPr>
          <w:rFonts w:ascii="Times New Roman" w:hAnsi="Times New Roman"/>
          <w:sz w:val="28"/>
          <w:szCs w:val="28"/>
        </w:rPr>
        <w:t>,</w:t>
      </w:r>
      <w:r w:rsidR="00154593" w:rsidRPr="00560EA3">
        <w:rPr>
          <w:rFonts w:ascii="Times New Roman" w:hAnsi="Times New Roman"/>
          <w:sz w:val="28"/>
          <w:szCs w:val="28"/>
        </w:rPr>
        <w:t xml:space="preserve"> который может проверяться в рамках выездной налоговой проверк</w:t>
      </w:r>
      <w:r w:rsidRPr="00560EA3">
        <w:rPr>
          <w:rFonts w:ascii="Times New Roman" w:hAnsi="Times New Roman"/>
          <w:sz w:val="28"/>
          <w:szCs w:val="28"/>
        </w:rPr>
        <w:t>и</w:t>
      </w:r>
      <w:r w:rsidR="00995A46">
        <w:rPr>
          <w:rFonts w:ascii="Times New Roman" w:hAnsi="Times New Roman"/>
          <w:sz w:val="28"/>
          <w:szCs w:val="28"/>
        </w:rPr>
        <w:t>,</w:t>
      </w:r>
      <w:r w:rsidRPr="00560EA3">
        <w:rPr>
          <w:rFonts w:ascii="Times New Roman" w:hAnsi="Times New Roman"/>
          <w:sz w:val="28"/>
          <w:szCs w:val="28"/>
        </w:rPr>
        <w:t xml:space="preserve"> ограничен трехлетним периодом;</w:t>
      </w:r>
    </w:p>
    <w:p w:rsidR="00154593" w:rsidRPr="00560EA3" w:rsidRDefault="00472F8F" w:rsidP="00560E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г) т</w:t>
      </w:r>
      <w:r w:rsidR="00154593" w:rsidRPr="00560EA3">
        <w:rPr>
          <w:rFonts w:ascii="Times New Roman" w:hAnsi="Times New Roman"/>
          <w:sz w:val="28"/>
          <w:szCs w:val="28"/>
        </w:rPr>
        <w:t>ребование налогового органа не правомерно.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54593" w:rsidRPr="00560EA3" w:rsidRDefault="00472F8F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62B41" w:rsidRPr="00560EA3">
        <w:rPr>
          <w:rFonts w:ascii="Times New Roman" w:hAnsi="Times New Roman"/>
          <w:b/>
          <w:sz w:val="28"/>
          <w:szCs w:val="28"/>
        </w:rPr>
        <w:t>13.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>Вправе ли налоговый орган после 01.01.2019 истребовать у аудиторской организации полученные ею при осуществлении аудиторской деятельности документы, если выездная налоговая проверка в отношении налогоплательщика начата до 01.01.2019, но продолжается после указанной даты?</w:t>
      </w:r>
    </w:p>
    <w:p w:rsidR="00154593" w:rsidRPr="00560EA3" w:rsidRDefault="00472F8F" w:rsidP="00560E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а) п</w:t>
      </w:r>
      <w:r w:rsidR="00154593" w:rsidRPr="00560EA3">
        <w:rPr>
          <w:rFonts w:ascii="Times New Roman" w:hAnsi="Times New Roman"/>
          <w:sz w:val="28"/>
          <w:szCs w:val="28"/>
        </w:rPr>
        <w:t>осле 01.01.2019 налоговый орган вправе истребовать указанные документы у аудиторской организации (индивидуального аудитора), если документы (информация) не были представлены в налоговый орган. При этом важно, в какой период времени при проведении выездной налоговой проверки у налогоплательщика были истребованы документы - до 01.01</w:t>
      </w:r>
      <w:r w:rsidRPr="00560EA3">
        <w:rPr>
          <w:rFonts w:ascii="Times New Roman" w:hAnsi="Times New Roman"/>
          <w:sz w:val="28"/>
          <w:szCs w:val="28"/>
        </w:rPr>
        <w:t>.2019 либо после указанной даты;</w:t>
      </w:r>
    </w:p>
    <w:p w:rsidR="00154593" w:rsidRPr="00574147" w:rsidRDefault="00472F8F" w:rsidP="00560E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б) п</w:t>
      </w:r>
      <w:r w:rsidR="00154593" w:rsidRPr="00574147">
        <w:rPr>
          <w:rFonts w:ascii="Times New Roman" w:hAnsi="Times New Roman"/>
          <w:sz w:val="28"/>
          <w:szCs w:val="28"/>
        </w:rPr>
        <w:t>осле 01.01.2019 налоговый орган вправе истребовать указанные документы у аудиторской организации (индивидуального аудитора), если документы (информация) не были представлены в налоговый орган. При этом неважно, в какой период времени при проведении выездной налоговой проверки у налогоплательщика были истребованы документы - до 01.01</w:t>
      </w:r>
      <w:r w:rsidRPr="00574147">
        <w:rPr>
          <w:rFonts w:ascii="Times New Roman" w:hAnsi="Times New Roman"/>
          <w:sz w:val="28"/>
          <w:szCs w:val="28"/>
        </w:rPr>
        <w:t>.2019 либо после указанной даты;</w:t>
      </w:r>
    </w:p>
    <w:p w:rsidR="00154593" w:rsidRPr="00560EA3" w:rsidRDefault="00472F8F" w:rsidP="00560E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в) п</w:t>
      </w:r>
      <w:r w:rsidR="00154593" w:rsidRPr="00560EA3">
        <w:rPr>
          <w:rFonts w:ascii="Times New Roman" w:hAnsi="Times New Roman"/>
          <w:sz w:val="28"/>
          <w:szCs w:val="28"/>
        </w:rPr>
        <w:t xml:space="preserve">осле 01.01.2019 налоговый орган не вправе истребовать указанные документы у аудиторской организации (индивидуального аудитора), если документы (информация) не были </w:t>
      </w:r>
      <w:r w:rsidRPr="00560EA3">
        <w:rPr>
          <w:rFonts w:ascii="Times New Roman" w:hAnsi="Times New Roman"/>
          <w:sz w:val="28"/>
          <w:szCs w:val="28"/>
        </w:rPr>
        <w:t>представлены в налоговый орган;</w:t>
      </w:r>
    </w:p>
    <w:p w:rsidR="00154593" w:rsidRPr="00560EA3" w:rsidRDefault="00472F8F" w:rsidP="00560E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г) п</w:t>
      </w:r>
      <w:r w:rsidR="00154593" w:rsidRPr="00560EA3">
        <w:rPr>
          <w:rFonts w:ascii="Times New Roman" w:hAnsi="Times New Roman"/>
          <w:sz w:val="28"/>
          <w:szCs w:val="28"/>
        </w:rPr>
        <w:t>осле 01.01.2019 налоговый орган вправе истребовать указанные документы у аудиторской организации (индивидуального аудитора), если документы (информация) не были представлены в налоговый орган. При условии, что выездная налоговая проверка в отношении налогоплательщика начата после 01.01.2019 года.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54593" w:rsidRPr="00560EA3" w:rsidRDefault="00035962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62B41" w:rsidRPr="00560EA3">
        <w:rPr>
          <w:rFonts w:ascii="Times New Roman" w:hAnsi="Times New Roman"/>
          <w:b/>
          <w:sz w:val="28"/>
          <w:szCs w:val="28"/>
        </w:rPr>
        <w:t>14.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>Обязан ли налоговый орган при проведении выездной налоговой проверки в 2019 г. извещать налогоплательщика об истребовании документов у аудиторской организации?</w:t>
      </w:r>
    </w:p>
    <w:p w:rsidR="00154593" w:rsidRPr="00560EA3" w:rsidRDefault="00035962" w:rsidP="00560E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а) н</w:t>
      </w:r>
      <w:r w:rsidR="00154593" w:rsidRPr="00560EA3">
        <w:rPr>
          <w:rFonts w:ascii="Times New Roman" w:hAnsi="Times New Roman"/>
          <w:sz w:val="28"/>
          <w:szCs w:val="28"/>
        </w:rPr>
        <w:t>алоговый орган обязан информировать налогоплательщика об истребовании докум</w:t>
      </w:r>
      <w:r w:rsidRPr="00560EA3">
        <w:rPr>
          <w:rFonts w:ascii="Times New Roman" w:hAnsi="Times New Roman"/>
          <w:sz w:val="28"/>
          <w:szCs w:val="28"/>
        </w:rPr>
        <w:t>ентов у аудиторской организации;</w:t>
      </w:r>
    </w:p>
    <w:p w:rsidR="00154593" w:rsidRPr="00560EA3" w:rsidRDefault="00035962" w:rsidP="00560E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б) н</w:t>
      </w:r>
      <w:r w:rsidR="00154593" w:rsidRPr="00560EA3">
        <w:rPr>
          <w:rFonts w:ascii="Times New Roman" w:hAnsi="Times New Roman"/>
          <w:sz w:val="28"/>
          <w:szCs w:val="28"/>
        </w:rPr>
        <w:t>алоговый орган не имеет права истребовать документы у аудиторской организации при проведе</w:t>
      </w:r>
      <w:r w:rsidRPr="00560EA3">
        <w:rPr>
          <w:rFonts w:ascii="Times New Roman" w:hAnsi="Times New Roman"/>
          <w:sz w:val="28"/>
          <w:szCs w:val="28"/>
        </w:rPr>
        <w:t>нии выездной налоговой проверки;</w:t>
      </w:r>
    </w:p>
    <w:p w:rsidR="00154593" w:rsidRPr="00574147" w:rsidRDefault="00035962" w:rsidP="00560E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в) н</w:t>
      </w:r>
      <w:r w:rsidR="00154593" w:rsidRPr="00574147">
        <w:rPr>
          <w:rFonts w:ascii="Times New Roman" w:hAnsi="Times New Roman"/>
          <w:sz w:val="28"/>
          <w:szCs w:val="28"/>
        </w:rPr>
        <w:t>алоговый орган не обязан информировать налогоплательщика об истребовании докум</w:t>
      </w:r>
      <w:r w:rsidRPr="00574147">
        <w:rPr>
          <w:rFonts w:ascii="Times New Roman" w:hAnsi="Times New Roman"/>
          <w:sz w:val="28"/>
          <w:szCs w:val="28"/>
        </w:rPr>
        <w:t>ентов у аудиторской организации;</w:t>
      </w:r>
    </w:p>
    <w:p w:rsidR="00154593" w:rsidRPr="00560EA3" w:rsidRDefault="00035962" w:rsidP="00560E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г) н</w:t>
      </w:r>
      <w:r w:rsidR="00154593" w:rsidRPr="00560EA3">
        <w:rPr>
          <w:rFonts w:ascii="Times New Roman" w:hAnsi="Times New Roman"/>
          <w:sz w:val="28"/>
          <w:szCs w:val="28"/>
        </w:rPr>
        <w:t>алоговый орган обязан информировать налогоплательщика об истребовании документов у аудиторской организации после 01.01.2019 года.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560EA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Вопрос № </w:t>
      </w:r>
      <w:r w:rsidR="00462B41" w:rsidRPr="00560EA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15.</w:t>
      </w:r>
      <w:r w:rsidR="00462B41" w:rsidRPr="00560EA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54593" w:rsidRPr="00560EA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Компания перечислила страховые взносы за январь 25 февраля. Налоговики вправе начислить пени за этот день?</w:t>
      </w:r>
    </w:p>
    <w:p w:rsidR="00154593" w:rsidRPr="00574147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147">
        <w:rPr>
          <w:rFonts w:ascii="Times New Roman" w:hAnsi="Times New Roman"/>
          <w:sz w:val="28"/>
          <w:szCs w:val="28"/>
          <w:lang w:eastAsia="ru-RU"/>
        </w:rPr>
        <w:t>а) д</w:t>
      </w:r>
      <w:r w:rsidR="00154593" w:rsidRPr="00574147">
        <w:rPr>
          <w:rFonts w:ascii="Times New Roman" w:hAnsi="Times New Roman"/>
          <w:sz w:val="28"/>
          <w:szCs w:val="28"/>
          <w:lang w:eastAsia="ru-RU"/>
        </w:rPr>
        <w:t>а</w:t>
      </w:r>
      <w:r w:rsidRPr="00574147">
        <w:rPr>
          <w:rFonts w:ascii="Times New Roman" w:hAnsi="Times New Roman"/>
          <w:sz w:val="28"/>
          <w:szCs w:val="28"/>
          <w:lang w:eastAsia="ru-RU"/>
        </w:rPr>
        <w:t>;</w:t>
      </w: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EA3">
        <w:rPr>
          <w:rFonts w:ascii="Times New Roman" w:hAnsi="Times New Roman"/>
          <w:sz w:val="28"/>
          <w:szCs w:val="28"/>
          <w:lang w:eastAsia="ru-RU"/>
        </w:rPr>
        <w:t>б) н</w:t>
      </w:r>
      <w:r w:rsidR="00154593" w:rsidRPr="00560EA3">
        <w:rPr>
          <w:rFonts w:ascii="Times New Roman" w:hAnsi="Times New Roman"/>
          <w:sz w:val="28"/>
          <w:szCs w:val="28"/>
          <w:lang w:eastAsia="ru-RU"/>
        </w:rPr>
        <w:t>ет</w:t>
      </w:r>
      <w:r w:rsidRPr="00560EA3">
        <w:rPr>
          <w:rFonts w:ascii="Times New Roman" w:hAnsi="Times New Roman"/>
          <w:sz w:val="28"/>
          <w:szCs w:val="28"/>
          <w:lang w:eastAsia="ru-RU"/>
        </w:rPr>
        <w:t>;</w:t>
      </w: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EA3">
        <w:rPr>
          <w:rFonts w:ascii="Times New Roman" w:hAnsi="Times New Roman"/>
          <w:sz w:val="28"/>
          <w:szCs w:val="28"/>
          <w:lang w:eastAsia="ru-RU"/>
        </w:rPr>
        <w:t>в) м</w:t>
      </w:r>
      <w:r w:rsidR="00154593" w:rsidRPr="00560EA3">
        <w:rPr>
          <w:rFonts w:ascii="Times New Roman" w:hAnsi="Times New Roman"/>
          <w:sz w:val="28"/>
          <w:szCs w:val="28"/>
          <w:lang w:eastAsia="ru-RU"/>
        </w:rPr>
        <w:t>ожет начислить пени, до 24 февраля включительно.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62B41" w:rsidRPr="00560EA3">
        <w:rPr>
          <w:rFonts w:ascii="Times New Roman" w:hAnsi="Times New Roman"/>
          <w:b/>
          <w:sz w:val="28"/>
          <w:szCs w:val="28"/>
        </w:rPr>
        <w:t>16.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>Обязанность по уплате налога не прекращается в случае:</w:t>
      </w:r>
    </w:p>
    <w:p w:rsidR="00154593" w:rsidRPr="00574147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а</w:t>
      </w:r>
      <w:r w:rsidR="00154593" w:rsidRPr="00574147">
        <w:rPr>
          <w:rFonts w:ascii="Times New Roman" w:hAnsi="Times New Roman"/>
          <w:sz w:val="28"/>
          <w:szCs w:val="28"/>
        </w:rPr>
        <w:t>) признания налогоплательщика или плательщика сборов недееспособным;</w:t>
      </w: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б</w:t>
      </w:r>
      <w:r w:rsidR="00154593" w:rsidRPr="00560EA3">
        <w:rPr>
          <w:rFonts w:ascii="Times New Roman" w:hAnsi="Times New Roman"/>
          <w:sz w:val="28"/>
          <w:szCs w:val="28"/>
        </w:rPr>
        <w:t>) уплаты налога и (или) сбора налогоплательщиком или плательщиком сборов;</w:t>
      </w: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в</w:t>
      </w:r>
      <w:r w:rsidR="00154593" w:rsidRPr="00560EA3">
        <w:rPr>
          <w:rFonts w:ascii="Times New Roman" w:hAnsi="Times New Roman"/>
          <w:sz w:val="28"/>
          <w:szCs w:val="28"/>
        </w:rPr>
        <w:t>) ликвидации организации - налогоплательщика после проведения расчетов ликвидационной комиссии с бюджетом.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62B41" w:rsidRPr="00560EA3">
        <w:rPr>
          <w:rFonts w:ascii="Times New Roman" w:hAnsi="Times New Roman"/>
          <w:b/>
          <w:sz w:val="28"/>
          <w:szCs w:val="28"/>
        </w:rPr>
        <w:t>17.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>После государственной регистрации организации ее уставной капитал в сумме вкладов учредителей, предусмотренных учредительными документами, отражается бухгалтерской проводкой:</w:t>
      </w: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а)</w:t>
      </w:r>
      <w:r w:rsidR="004C301A" w:rsidRPr="00560EA3">
        <w:rPr>
          <w:rFonts w:ascii="Times New Roman" w:hAnsi="Times New Roman"/>
          <w:sz w:val="28"/>
          <w:szCs w:val="28"/>
        </w:rPr>
        <w:t xml:space="preserve"> Д50 - К75</w:t>
      </w:r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74147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б)</w:t>
      </w:r>
      <w:r w:rsidR="00154593" w:rsidRPr="00574147">
        <w:rPr>
          <w:rFonts w:ascii="Times New Roman" w:hAnsi="Times New Roman"/>
          <w:sz w:val="28"/>
          <w:szCs w:val="28"/>
        </w:rPr>
        <w:t xml:space="preserve"> Д75 - К80</w:t>
      </w:r>
      <w:r w:rsidRPr="00574147">
        <w:rPr>
          <w:rFonts w:ascii="Times New Roman" w:hAnsi="Times New Roman"/>
          <w:sz w:val="28"/>
          <w:szCs w:val="28"/>
        </w:rPr>
        <w:t>;</w:t>
      </w: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в)</w:t>
      </w:r>
      <w:r w:rsidR="004C301A" w:rsidRPr="00560EA3">
        <w:rPr>
          <w:rFonts w:ascii="Times New Roman" w:hAnsi="Times New Roman"/>
          <w:sz w:val="28"/>
          <w:szCs w:val="28"/>
        </w:rPr>
        <w:t xml:space="preserve"> Д85 - К75</w:t>
      </w:r>
      <w:r w:rsidRPr="00560EA3">
        <w:rPr>
          <w:rFonts w:ascii="Times New Roman" w:hAnsi="Times New Roman"/>
          <w:sz w:val="28"/>
          <w:szCs w:val="28"/>
        </w:rPr>
        <w:t>.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62B41" w:rsidRPr="00560EA3">
        <w:rPr>
          <w:rFonts w:ascii="Times New Roman" w:hAnsi="Times New Roman"/>
          <w:b/>
          <w:sz w:val="28"/>
          <w:szCs w:val="28"/>
        </w:rPr>
        <w:t>18.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>Вправе ли малые предприятия НЕ создавать резерв предстоящих расходов на предстоящую оплату отпусков работникам?</w:t>
      </w: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а) д</w:t>
      </w:r>
      <w:r w:rsidR="00154593" w:rsidRPr="00560EA3">
        <w:rPr>
          <w:rFonts w:ascii="Times New Roman" w:hAnsi="Times New Roman"/>
          <w:sz w:val="28"/>
          <w:szCs w:val="28"/>
        </w:rPr>
        <w:t>а, вправе</w:t>
      </w:r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74147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4147">
        <w:rPr>
          <w:rFonts w:ascii="Times New Roman" w:hAnsi="Times New Roman"/>
          <w:sz w:val="28"/>
          <w:szCs w:val="28"/>
        </w:rPr>
        <w:t>б) д</w:t>
      </w:r>
      <w:r w:rsidR="00154593" w:rsidRPr="00574147">
        <w:rPr>
          <w:rFonts w:ascii="Times New Roman" w:hAnsi="Times New Roman"/>
          <w:sz w:val="28"/>
          <w:szCs w:val="28"/>
        </w:rPr>
        <w:t xml:space="preserve">а, вправе, но только, если они имеют право </w:t>
      </w:r>
      <w:r w:rsidR="00154593" w:rsidRPr="00574147">
        <w:rPr>
          <w:rFonts w:ascii="Times New Roman" w:hAnsi="Times New Roman"/>
          <w:sz w:val="28"/>
          <w:szCs w:val="28"/>
          <w:shd w:val="clear" w:color="auto" w:fill="FFFFFF"/>
        </w:rPr>
        <w:t>применять упрощенные способы ведения бухгалтерского учета, включая упро</w:t>
      </w:r>
      <w:r w:rsidRPr="00574147">
        <w:rPr>
          <w:rFonts w:ascii="Times New Roman" w:hAnsi="Times New Roman"/>
          <w:sz w:val="28"/>
          <w:szCs w:val="28"/>
          <w:shd w:val="clear" w:color="auto" w:fill="FFFFFF"/>
        </w:rPr>
        <w:t>щенную бухгалтерскую отчетность;</w:t>
      </w: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в) н</w:t>
      </w:r>
      <w:r w:rsidR="00154593" w:rsidRPr="00560EA3">
        <w:rPr>
          <w:rFonts w:ascii="Times New Roman" w:hAnsi="Times New Roman"/>
          <w:sz w:val="28"/>
          <w:szCs w:val="28"/>
        </w:rPr>
        <w:t>ет, не вправе</w:t>
      </w:r>
      <w:r w:rsidRPr="00560EA3">
        <w:rPr>
          <w:rFonts w:ascii="Times New Roman" w:hAnsi="Times New Roman"/>
          <w:sz w:val="28"/>
          <w:szCs w:val="28"/>
        </w:rPr>
        <w:t>.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18"/>
      <w:bookmarkEnd w:id="0"/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62B41" w:rsidRPr="00560EA3">
        <w:rPr>
          <w:rFonts w:ascii="Times New Roman" w:hAnsi="Times New Roman"/>
          <w:b/>
          <w:sz w:val="28"/>
          <w:szCs w:val="28"/>
        </w:rPr>
        <w:t>19.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>К денежным эквивалентам могут быть отнесены:</w:t>
      </w:r>
    </w:p>
    <w:p w:rsidR="00154593" w:rsidRPr="00574147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а) д</w:t>
      </w:r>
      <w:r w:rsidR="00154593" w:rsidRPr="00574147">
        <w:rPr>
          <w:rFonts w:ascii="Times New Roman" w:hAnsi="Times New Roman"/>
          <w:sz w:val="28"/>
          <w:szCs w:val="28"/>
        </w:rPr>
        <w:t>епозиты до востребования</w:t>
      </w:r>
      <w:r w:rsidRPr="00574147">
        <w:rPr>
          <w:rFonts w:ascii="Times New Roman" w:hAnsi="Times New Roman"/>
          <w:sz w:val="28"/>
          <w:szCs w:val="28"/>
        </w:rPr>
        <w:t>;</w:t>
      </w: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б) з</w:t>
      </w:r>
      <w:r w:rsidR="00154593" w:rsidRPr="00560EA3">
        <w:rPr>
          <w:rFonts w:ascii="Times New Roman" w:hAnsi="Times New Roman"/>
          <w:sz w:val="28"/>
          <w:szCs w:val="28"/>
        </w:rPr>
        <w:t>аймы, предоставленные другим организациям</w:t>
      </w:r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в) б</w:t>
      </w:r>
      <w:r w:rsidR="00154593" w:rsidRPr="00560EA3">
        <w:rPr>
          <w:rFonts w:ascii="Times New Roman" w:hAnsi="Times New Roman"/>
          <w:sz w:val="28"/>
          <w:szCs w:val="28"/>
        </w:rPr>
        <w:t>анковские депозиты на срок не менее одного года</w:t>
      </w:r>
      <w:r w:rsidRPr="00560EA3">
        <w:rPr>
          <w:rFonts w:ascii="Times New Roman" w:hAnsi="Times New Roman"/>
          <w:sz w:val="28"/>
          <w:szCs w:val="28"/>
        </w:rPr>
        <w:t>.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EA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Вопрос № </w:t>
      </w:r>
      <w:r w:rsidR="00462B41" w:rsidRPr="00560EA3">
        <w:rPr>
          <w:rFonts w:ascii="Times New Roman" w:hAnsi="Times New Roman"/>
          <w:b/>
          <w:sz w:val="28"/>
          <w:szCs w:val="28"/>
          <w:shd w:val="clear" w:color="auto" w:fill="FFFFFF"/>
        </w:rPr>
        <w:t>20.</w:t>
      </w:r>
      <w:r w:rsidR="00462B41" w:rsidRPr="00560E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  <w:shd w:val="clear" w:color="auto" w:fill="FFFFFF"/>
        </w:rPr>
        <w:t>Какие организации вправе признавать стоимость сырья, материалов, товаров в составе расходов в полной сумме по мере их приобретения?</w:t>
      </w: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EA3">
        <w:rPr>
          <w:rFonts w:ascii="Times New Roman" w:hAnsi="Times New Roman"/>
          <w:sz w:val="28"/>
          <w:szCs w:val="28"/>
          <w:shd w:val="clear" w:color="auto" w:fill="FFFFFF"/>
        </w:rPr>
        <w:t>а) л</w:t>
      </w:r>
      <w:r w:rsidR="00154593" w:rsidRPr="00560EA3">
        <w:rPr>
          <w:rFonts w:ascii="Times New Roman" w:hAnsi="Times New Roman"/>
          <w:sz w:val="28"/>
          <w:szCs w:val="28"/>
          <w:shd w:val="clear" w:color="auto" w:fill="FFFFFF"/>
        </w:rPr>
        <w:t>юбая организация, которая вправе применять упрощенные способы ведения бухгалтерского учета, включая упрощенную бухгалтерскую отчетность</w:t>
      </w:r>
      <w:r w:rsidRPr="00560EA3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154593" w:rsidRPr="00560E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54593" w:rsidRPr="00574147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4147">
        <w:rPr>
          <w:rFonts w:ascii="Times New Roman" w:hAnsi="Times New Roman"/>
          <w:sz w:val="28"/>
          <w:szCs w:val="28"/>
          <w:shd w:val="clear" w:color="auto" w:fill="FFFFFF"/>
        </w:rPr>
        <w:t>б) м</w:t>
      </w:r>
      <w:r w:rsidR="00154593" w:rsidRPr="00574147">
        <w:rPr>
          <w:rFonts w:ascii="Times New Roman" w:hAnsi="Times New Roman"/>
          <w:sz w:val="28"/>
          <w:szCs w:val="28"/>
          <w:shd w:val="clear" w:color="auto" w:fill="FFFFFF"/>
        </w:rPr>
        <w:t>икропредприятие, которое вправе применять упрощенные способы ведения бухгалтерского учета, включая упрощенную бухгалтерскую отчетность</w:t>
      </w:r>
      <w:r w:rsidRPr="0057414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EA3">
        <w:rPr>
          <w:rFonts w:ascii="Times New Roman" w:hAnsi="Times New Roman"/>
          <w:sz w:val="28"/>
          <w:szCs w:val="28"/>
          <w:shd w:val="clear" w:color="auto" w:fill="FFFFFF"/>
        </w:rPr>
        <w:t>в) т</w:t>
      </w:r>
      <w:r w:rsidR="00154593" w:rsidRPr="00560EA3">
        <w:rPr>
          <w:rFonts w:ascii="Times New Roman" w:hAnsi="Times New Roman"/>
          <w:sz w:val="28"/>
          <w:szCs w:val="28"/>
          <w:shd w:val="clear" w:color="auto" w:fill="FFFFFF"/>
        </w:rPr>
        <w:t>акой порядок учета неприменим, поскольку не дает возможности оценить движение материально-производственных запасов</w:t>
      </w:r>
      <w:r w:rsidRPr="00560EA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C301A" w:rsidRPr="00560EA3">
        <w:rPr>
          <w:rFonts w:ascii="Times New Roman" w:hAnsi="Times New Roman"/>
          <w:b/>
          <w:sz w:val="28"/>
          <w:szCs w:val="28"/>
        </w:rPr>
        <w:t>21</w:t>
      </w:r>
      <w:r w:rsidR="00462B41" w:rsidRPr="00560EA3">
        <w:rPr>
          <w:rFonts w:ascii="Times New Roman" w:hAnsi="Times New Roman"/>
          <w:b/>
          <w:sz w:val="28"/>
          <w:szCs w:val="28"/>
        </w:rPr>
        <w:t>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>Как следует отразить в бухгалтерском учете используемый в деятельности организации  земельный участок стоимостью менее 40 000 руб.?</w:t>
      </w:r>
    </w:p>
    <w:p w:rsidR="00154593" w:rsidRPr="00574147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а) в составе основных средств;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б) в составе материально-производственных запасов;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в) в составе доходных вложений в материальные ценности;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 xml:space="preserve">г) земельный участок в учете не отражается. 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C301A" w:rsidRPr="00560EA3">
        <w:rPr>
          <w:rFonts w:ascii="Times New Roman" w:hAnsi="Times New Roman"/>
          <w:b/>
          <w:sz w:val="28"/>
          <w:szCs w:val="28"/>
        </w:rPr>
        <w:t>22</w:t>
      </w:r>
      <w:r w:rsidR="00462B41" w:rsidRPr="00560EA3">
        <w:rPr>
          <w:rFonts w:ascii="Times New Roman" w:hAnsi="Times New Roman"/>
          <w:b/>
          <w:sz w:val="28"/>
          <w:szCs w:val="28"/>
        </w:rPr>
        <w:t>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 xml:space="preserve">Пересчет стоимости денежных средств в кассе, на банковских счетах, денежных и платежных документов, ценных бумаг (за исключением акций), средств в расчетах (за исключением средств полученных и выданных авансов и предварительной оплаты, задатков), выраженной в иностранной валюте, в рубли должен производиться по курсу ЦБР: </w:t>
      </w: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а)</w:t>
      </w:r>
      <w:r w:rsidR="00154593" w:rsidRPr="00560EA3">
        <w:rPr>
          <w:rFonts w:ascii="Times New Roman" w:hAnsi="Times New Roman"/>
          <w:sz w:val="28"/>
          <w:szCs w:val="28"/>
        </w:rPr>
        <w:t xml:space="preserve"> ежедневно, при каждом изменении официального курса валюты</w:t>
      </w:r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б</w:t>
      </w:r>
      <w:r w:rsidR="00035962" w:rsidRPr="00560EA3">
        <w:rPr>
          <w:rFonts w:ascii="Times New Roman" w:hAnsi="Times New Roman"/>
          <w:sz w:val="28"/>
          <w:szCs w:val="28"/>
        </w:rPr>
        <w:t>)</w:t>
      </w:r>
      <w:r w:rsidRPr="00560EA3">
        <w:rPr>
          <w:rFonts w:ascii="Times New Roman" w:hAnsi="Times New Roman"/>
          <w:sz w:val="28"/>
          <w:szCs w:val="28"/>
        </w:rPr>
        <w:t xml:space="preserve"> на отчетную дату</w:t>
      </w:r>
      <w:r w:rsidR="00035962" w:rsidRPr="00560EA3">
        <w:rPr>
          <w:rFonts w:ascii="Times New Roman" w:hAnsi="Times New Roman"/>
          <w:sz w:val="28"/>
          <w:szCs w:val="28"/>
        </w:rPr>
        <w:t>;</w:t>
      </w:r>
    </w:p>
    <w:p w:rsidR="00154593" w:rsidRPr="00560EA3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в)</w:t>
      </w:r>
      <w:r w:rsidR="00154593" w:rsidRPr="00560EA3">
        <w:rPr>
          <w:rFonts w:ascii="Times New Roman" w:hAnsi="Times New Roman"/>
          <w:sz w:val="28"/>
          <w:szCs w:val="28"/>
        </w:rPr>
        <w:t xml:space="preserve"> на дату совершения операции в иностранной валюте</w:t>
      </w:r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74147" w:rsidRDefault="0003596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г)</w:t>
      </w:r>
      <w:r w:rsidR="00154593" w:rsidRPr="00574147">
        <w:rPr>
          <w:rFonts w:ascii="Times New Roman" w:hAnsi="Times New Roman"/>
          <w:sz w:val="28"/>
          <w:szCs w:val="28"/>
        </w:rPr>
        <w:t xml:space="preserve"> на дату совершения операции в иностранной валюте и на отчетную дату</w:t>
      </w:r>
      <w:r w:rsidRPr="00574147">
        <w:rPr>
          <w:rFonts w:ascii="Times New Roman" w:hAnsi="Times New Roman"/>
          <w:sz w:val="28"/>
          <w:szCs w:val="28"/>
        </w:rPr>
        <w:t>.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035962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C301A" w:rsidRPr="00560EA3">
        <w:rPr>
          <w:rFonts w:ascii="Times New Roman" w:hAnsi="Times New Roman"/>
          <w:b/>
          <w:sz w:val="28"/>
          <w:szCs w:val="28"/>
        </w:rPr>
        <w:t>23</w:t>
      </w:r>
      <w:r w:rsidR="00462B41" w:rsidRPr="00560EA3">
        <w:rPr>
          <w:rFonts w:ascii="Times New Roman" w:hAnsi="Times New Roman"/>
          <w:b/>
          <w:sz w:val="28"/>
          <w:szCs w:val="28"/>
        </w:rPr>
        <w:t>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>Обязано ли сообщать об открытии лицевого счета в территориальные органы ФСС РФ и ПФР, а также в налоговый орган по месту своего нахождения бюджетное (автономное) учреждение:</w:t>
      </w:r>
    </w:p>
    <w:p w:rsidR="00154593" w:rsidRPr="00560EA3" w:rsidRDefault="008538C1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а)</w:t>
      </w:r>
      <w:r w:rsidR="00154593" w:rsidRPr="00560EA3">
        <w:rPr>
          <w:rFonts w:ascii="Times New Roman" w:hAnsi="Times New Roman"/>
          <w:sz w:val="28"/>
          <w:szCs w:val="28"/>
        </w:rPr>
        <w:t xml:space="preserve"> обязано сообщить только в налоговый орган по месту своего нахождения</w:t>
      </w:r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60EA3" w:rsidRDefault="008538C1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б)</w:t>
      </w:r>
      <w:r w:rsidR="00154593" w:rsidRPr="00560EA3">
        <w:rPr>
          <w:rFonts w:ascii="Times New Roman" w:hAnsi="Times New Roman"/>
          <w:sz w:val="28"/>
          <w:szCs w:val="28"/>
        </w:rPr>
        <w:t xml:space="preserve"> обязано сообщить только в территориальные органы ФСС РФ и ПФР</w:t>
      </w:r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60EA3" w:rsidRDefault="00154593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в</w:t>
      </w:r>
      <w:r w:rsidR="008538C1" w:rsidRPr="00560EA3">
        <w:rPr>
          <w:rFonts w:ascii="Times New Roman" w:hAnsi="Times New Roman"/>
          <w:sz w:val="28"/>
          <w:szCs w:val="28"/>
        </w:rPr>
        <w:t>)</w:t>
      </w:r>
      <w:r w:rsidRPr="00560EA3">
        <w:rPr>
          <w:rFonts w:ascii="Times New Roman" w:hAnsi="Times New Roman"/>
          <w:sz w:val="28"/>
          <w:szCs w:val="28"/>
        </w:rPr>
        <w:t xml:space="preserve"> обязано сообщить в течение пяти рабочих дней после открытия лицевого счета</w:t>
      </w:r>
      <w:r w:rsidR="008538C1" w:rsidRPr="00560EA3">
        <w:rPr>
          <w:rFonts w:ascii="Times New Roman" w:hAnsi="Times New Roman"/>
          <w:sz w:val="28"/>
          <w:szCs w:val="28"/>
        </w:rPr>
        <w:t>;</w:t>
      </w:r>
    </w:p>
    <w:p w:rsidR="00154593" w:rsidRPr="00574147" w:rsidRDefault="008538C1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г)</w:t>
      </w:r>
      <w:r w:rsidR="00154593" w:rsidRPr="00574147">
        <w:rPr>
          <w:rFonts w:ascii="Times New Roman" w:hAnsi="Times New Roman"/>
          <w:sz w:val="28"/>
          <w:szCs w:val="28"/>
        </w:rPr>
        <w:t xml:space="preserve"> не обязано</w:t>
      </w:r>
      <w:r w:rsidRPr="00574147">
        <w:rPr>
          <w:rFonts w:ascii="Times New Roman" w:hAnsi="Times New Roman"/>
          <w:sz w:val="28"/>
          <w:szCs w:val="28"/>
        </w:rPr>
        <w:t>.</w:t>
      </w:r>
    </w:p>
    <w:p w:rsidR="00154593" w:rsidRPr="00560EA3" w:rsidRDefault="00154593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C301A" w:rsidRPr="00560EA3">
        <w:rPr>
          <w:rFonts w:ascii="Times New Roman" w:hAnsi="Times New Roman"/>
          <w:b/>
          <w:sz w:val="28"/>
          <w:szCs w:val="28"/>
        </w:rPr>
        <w:t>24</w:t>
      </w:r>
      <w:r w:rsidR="00462B41" w:rsidRPr="00560EA3">
        <w:rPr>
          <w:rFonts w:ascii="Times New Roman" w:hAnsi="Times New Roman"/>
          <w:b/>
          <w:sz w:val="28"/>
          <w:szCs w:val="28"/>
        </w:rPr>
        <w:t>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>Контроль кассовых операций осуществляется сверкой данных:</w:t>
      </w:r>
    </w:p>
    <w:p w:rsidR="00154593" w:rsidRPr="00560EA3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a)</w:t>
      </w:r>
      <w:r w:rsidR="00154593" w:rsidRPr="00560EA3">
        <w:rPr>
          <w:rFonts w:ascii="Times New Roman" w:hAnsi="Times New Roman"/>
          <w:sz w:val="28"/>
          <w:szCs w:val="28"/>
        </w:rPr>
        <w:t xml:space="preserve"> приходных и расходных кассовых документов</w:t>
      </w:r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74147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б)</w:t>
      </w:r>
      <w:r w:rsidR="00154593" w:rsidRPr="00574147">
        <w:rPr>
          <w:rFonts w:ascii="Times New Roman" w:hAnsi="Times New Roman"/>
          <w:sz w:val="28"/>
          <w:szCs w:val="28"/>
        </w:rPr>
        <w:t xml:space="preserve"> все перечисленное</w:t>
      </w:r>
      <w:r w:rsidRPr="00574147">
        <w:rPr>
          <w:rFonts w:ascii="Times New Roman" w:hAnsi="Times New Roman"/>
          <w:sz w:val="28"/>
          <w:szCs w:val="28"/>
        </w:rPr>
        <w:t>;</w:t>
      </w:r>
    </w:p>
    <w:p w:rsidR="00154593" w:rsidRPr="00560EA3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в)</w:t>
      </w:r>
      <w:r w:rsidR="00154593" w:rsidRPr="00560EA3">
        <w:rPr>
          <w:rFonts w:ascii="Times New Roman" w:hAnsi="Times New Roman"/>
          <w:sz w:val="28"/>
          <w:szCs w:val="28"/>
        </w:rPr>
        <w:t xml:space="preserve"> кассовой книги</w:t>
      </w:r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60EA3" w:rsidRDefault="004B385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г)</w:t>
      </w:r>
      <w:r w:rsidR="00154593" w:rsidRPr="00560EA3">
        <w:rPr>
          <w:rFonts w:ascii="Times New Roman" w:hAnsi="Times New Roman"/>
          <w:sz w:val="28"/>
          <w:szCs w:val="28"/>
        </w:rPr>
        <w:t xml:space="preserve"> журнала регистрации приходных и расходных кассовых документов</w:t>
      </w:r>
      <w:r w:rsidRPr="00560EA3">
        <w:rPr>
          <w:rFonts w:ascii="Times New Roman" w:hAnsi="Times New Roman"/>
          <w:sz w:val="28"/>
          <w:szCs w:val="28"/>
        </w:rPr>
        <w:t>.</w:t>
      </w:r>
    </w:p>
    <w:p w:rsidR="00154593" w:rsidRPr="00560EA3" w:rsidRDefault="00154593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C301A" w:rsidRPr="00560EA3">
        <w:rPr>
          <w:rFonts w:ascii="Times New Roman" w:hAnsi="Times New Roman"/>
          <w:b/>
          <w:sz w:val="28"/>
          <w:szCs w:val="28"/>
        </w:rPr>
        <w:t>25</w:t>
      </w:r>
      <w:r w:rsidR="00462B41" w:rsidRPr="00560EA3">
        <w:rPr>
          <w:rFonts w:ascii="Times New Roman" w:hAnsi="Times New Roman"/>
          <w:b/>
          <w:sz w:val="28"/>
          <w:szCs w:val="28"/>
        </w:rPr>
        <w:t>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>Представляется новая Карточка образцов подписей к лицевым счетам:</w:t>
      </w:r>
    </w:p>
    <w:p w:rsidR="00154593" w:rsidRPr="00560EA3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a)</w:t>
      </w:r>
      <w:r w:rsidR="00154593" w:rsidRPr="00560EA3">
        <w:rPr>
          <w:rFonts w:ascii="Times New Roman" w:hAnsi="Times New Roman"/>
          <w:sz w:val="28"/>
          <w:szCs w:val="28"/>
        </w:rPr>
        <w:t xml:space="preserve"> при смене руководителя (уполномоченного им лица) органа власти, выполняющего в отношении бюджетного (автономного) учреждения функции и полномочия учредителя</w:t>
      </w:r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60EA3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б)</w:t>
      </w:r>
      <w:r w:rsidR="00154593" w:rsidRPr="00560EA3">
        <w:rPr>
          <w:rFonts w:ascii="Times New Roman" w:hAnsi="Times New Roman"/>
          <w:sz w:val="28"/>
          <w:szCs w:val="28"/>
        </w:rPr>
        <w:t xml:space="preserve"> в начале нового финансового года</w:t>
      </w:r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74147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в)</w:t>
      </w:r>
      <w:r w:rsidR="00154593" w:rsidRPr="00574147">
        <w:rPr>
          <w:rFonts w:ascii="Times New Roman" w:hAnsi="Times New Roman"/>
          <w:sz w:val="28"/>
          <w:szCs w:val="28"/>
        </w:rPr>
        <w:t xml:space="preserve"> при смене руководителя или главного бухгалтера бюджетного (автономного) учреждения, а также при назначении временно исполняющего </w:t>
      </w:r>
      <w:r w:rsidR="00154593" w:rsidRPr="00574147">
        <w:rPr>
          <w:rFonts w:ascii="Times New Roman" w:hAnsi="Times New Roman"/>
          <w:sz w:val="28"/>
          <w:szCs w:val="28"/>
        </w:rPr>
        <w:lastRenderedPageBreak/>
        <w:t>обязанности руководителя или главного бухгалтера в случае освобождения руководителя или главного бухгалтера от ранее занимаемо</w:t>
      </w:r>
      <w:r w:rsidR="006452D7" w:rsidRPr="00574147">
        <w:rPr>
          <w:rFonts w:ascii="Times New Roman" w:hAnsi="Times New Roman"/>
          <w:sz w:val="28"/>
          <w:szCs w:val="28"/>
        </w:rPr>
        <w:t>й должности</w:t>
      </w:r>
      <w:r w:rsidRPr="00574147">
        <w:rPr>
          <w:rFonts w:ascii="Times New Roman" w:hAnsi="Times New Roman"/>
          <w:sz w:val="28"/>
          <w:szCs w:val="28"/>
        </w:rPr>
        <w:t>;</w:t>
      </w:r>
    </w:p>
    <w:p w:rsidR="00154593" w:rsidRPr="00560EA3" w:rsidRDefault="004B385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г)</w:t>
      </w:r>
      <w:r w:rsidR="00154593" w:rsidRPr="00560EA3">
        <w:rPr>
          <w:rFonts w:ascii="Times New Roman" w:hAnsi="Times New Roman"/>
          <w:sz w:val="28"/>
          <w:szCs w:val="28"/>
        </w:rPr>
        <w:t xml:space="preserve"> один раз в три года</w:t>
      </w:r>
      <w:r w:rsidRPr="00560EA3">
        <w:rPr>
          <w:rFonts w:ascii="Times New Roman" w:hAnsi="Times New Roman"/>
          <w:sz w:val="28"/>
          <w:szCs w:val="28"/>
        </w:rPr>
        <w:t>.</w:t>
      </w:r>
    </w:p>
    <w:p w:rsidR="00154593" w:rsidRPr="00560EA3" w:rsidRDefault="00154593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C301A" w:rsidRPr="00560EA3">
        <w:rPr>
          <w:rFonts w:ascii="Times New Roman" w:hAnsi="Times New Roman"/>
          <w:b/>
          <w:sz w:val="28"/>
          <w:szCs w:val="28"/>
        </w:rPr>
        <w:t>26</w:t>
      </w:r>
      <w:r w:rsidR="00462B41" w:rsidRPr="00560EA3">
        <w:rPr>
          <w:rFonts w:ascii="Times New Roman" w:hAnsi="Times New Roman"/>
          <w:b/>
          <w:sz w:val="28"/>
          <w:szCs w:val="28"/>
        </w:rPr>
        <w:t>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>Лимиты бюджетных обязательств (ЛБО) – это:</w:t>
      </w:r>
    </w:p>
    <w:p w:rsidR="00154593" w:rsidRPr="00560EA3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a)</w:t>
      </w:r>
      <w:r w:rsidR="00154593" w:rsidRPr="00560EA3">
        <w:rPr>
          <w:rFonts w:ascii="Times New Roman" w:hAnsi="Times New Roman"/>
          <w:sz w:val="28"/>
          <w:szCs w:val="28"/>
        </w:rPr>
        <w:t xml:space="preserve"> р</w:t>
      </w:r>
      <w:r w:rsidR="00656DB0">
        <w:rPr>
          <w:rFonts w:ascii="Times New Roman" w:hAnsi="Times New Roman"/>
          <w:sz w:val="28"/>
          <w:szCs w:val="28"/>
        </w:rPr>
        <w:t>асходные обязательства публично</w:t>
      </w:r>
      <w:r w:rsidR="00154593" w:rsidRPr="00560EA3">
        <w:rPr>
          <w:rFonts w:ascii="Times New Roman" w:hAnsi="Times New Roman"/>
          <w:sz w:val="28"/>
          <w:szCs w:val="28"/>
        </w:rPr>
        <w:t>-правового образования перед физическим или юридическим лицом, иным публично-правовым образованием</w:t>
      </w:r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60EA3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б)</w:t>
      </w:r>
      <w:r w:rsidR="00154593" w:rsidRPr="00560EA3">
        <w:rPr>
          <w:rFonts w:ascii="Times New Roman" w:hAnsi="Times New Roman"/>
          <w:sz w:val="28"/>
          <w:szCs w:val="28"/>
        </w:rPr>
        <w:t xml:space="preserve"> предельные объемы денежных средств, предусмотренных в соответствующем финансовом году для исполнения бюджетных обязательств</w:t>
      </w:r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74147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в)</w:t>
      </w:r>
      <w:r w:rsidR="00154593" w:rsidRPr="00574147">
        <w:rPr>
          <w:rFonts w:ascii="Times New Roman" w:hAnsi="Times New Roman"/>
          <w:sz w:val="28"/>
          <w:szCs w:val="28"/>
        </w:rPr>
        <w:t xml:space="preserve"> объем прав в денежном выражении на принятие казенным учреждением бюджетных обязательств и (или) их исполнение в текущем финансовом году (текущем финансовом году и плановом периоде)</w:t>
      </w:r>
      <w:r w:rsidRPr="00574147">
        <w:rPr>
          <w:rFonts w:ascii="Times New Roman" w:hAnsi="Times New Roman"/>
          <w:sz w:val="28"/>
          <w:szCs w:val="28"/>
        </w:rPr>
        <w:t>;</w:t>
      </w:r>
    </w:p>
    <w:p w:rsidR="00154593" w:rsidRPr="00560EA3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г)</w:t>
      </w:r>
      <w:r w:rsidR="00154593" w:rsidRPr="00560EA3">
        <w:rPr>
          <w:rFonts w:ascii="Times New Roman" w:hAnsi="Times New Roman"/>
          <w:sz w:val="28"/>
          <w:szCs w:val="28"/>
        </w:rPr>
        <w:t xml:space="preserve"> обязанности государственных (муниципальных) учреждений при определении поставщиков (подрядчиков, исполнителей) конкурентными способами предоставить в соответствующем финансовом году средства из соответствующего бюджета</w:t>
      </w:r>
      <w:r w:rsidRPr="00560EA3">
        <w:rPr>
          <w:rFonts w:ascii="Times New Roman" w:hAnsi="Times New Roman"/>
          <w:sz w:val="28"/>
          <w:szCs w:val="28"/>
        </w:rPr>
        <w:t>.</w:t>
      </w:r>
    </w:p>
    <w:p w:rsidR="00154593" w:rsidRPr="00560EA3" w:rsidRDefault="00154593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C301A" w:rsidRPr="00560EA3">
        <w:rPr>
          <w:rFonts w:ascii="Times New Roman" w:hAnsi="Times New Roman"/>
          <w:b/>
          <w:sz w:val="28"/>
          <w:szCs w:val="28"/>
        </w:rPr>
        <w:t>27</w:t>
      </w:r>
      <w:r w:rsidR="00462B41" w:rsidRPr="00560EA3">
        <w:rPr>
          <w:rFonts w:ascii="Times New Roman" w:hAnsi="Times New Roman"/>
          <w:b/>
          <w:sz w:val="28"/>
          <w:szCs w:val="28"/>
        </w:rPr>
        <w:t>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>Для оплаты денежных обязательств получатель средств федерального бюджета представляет:</w:t>
      </w:r>
    </w:p>
    <w:p w:rsidR="00154593" w:rsidRPr="00560EA3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a)</w:t>
      </w:r>
      <w:r w:rsidR="00154593" w:rsidRPr="00560EA3">
        <w:rPr>
          <w:rFonts w:ascii="Times New Roman" w:hAnsi="Times New Roman"/>
          <w:sz w:val="28"/>
          <w:szCs w:val="28"/>
        </w:rPr>
        <w:t xml:space="preserve"> заявку на кассовый расход (ф. 0531801); заявку на кассовый расход (сокращенную) (ф. 0531851)</w:t>
      </w:r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74147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б)</w:t>
      </w:r>
      <w:r w:rsidR="00154593" w:rsidRPr="00574147">
        <w:rPr>
          <w:rFonts w:ascii="Times New Roman" w:hAnsi="Times New Roman"/>
          <w:sz w:val="28"/>
          <w:szCs w:val="28"/>
        </w:rPr>
        <w:t xml:space="preserve"> заявку на кассовый расход (ф. 0531801); заявку на кассовый расход (сокращенную) (ф. 0531851); заявку на получение наличных денег (ф. 0531802); заявку на получение денежных средств, перечисляемых на карту (ф. 0531243); сводную заявку на кассовый расход (д</w:t>
      </w:r>
      <w:r w:rsidRPr="00574147">
        <w:rPr>
          <w:rFonts w:ascii="Times New Roman" w:hAnsi="Times New Roman"/>
          <w:sz w:val="28"/>
          <w:szCs w:val="28"/>
        </w:rPr>
        <w:t>ля уплаты налогов) (ф. 0531860);</w:t>
      </w:r>
    </w:p>
    <w:p w:rsidR="00154593" w:rsidRPr="00560EA3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в)</w:t>
      </w:r>
      <w:r w:rsidR="00154593" w:rsidRPr="00560EA3">
        <w:rPr>
          <w:rFonts w:ascii="Times New Roman" w:hAnsi="Times New Roman"/>
          <w:sz w:val="28"/>
          <w:szCs w:val="28"/>
        </w:rPr>
        <w:t xml:space="preserve"> заявку на получение наличных денег (ф. 0531802); заявку на получение денежных средств, перечисляемых на карту (ф. 0531243); сводную заявку на кассовый расход (д</w:t>
      </w:r>
      <w:r w:rsidRPr="00560EA3">
        <w:rPr>
          <w:rFonts w:ascii="Times New Roman" w:hAnsi="Times New Roman"/>
          <w:sz w:val="28"/>
          <w:szCs w:val="28"/>
        </w:rPr>
        <w:t>ля уплаты налогов) (ф. 0531860);</w:t>
      </w:r>
    </w:p>
    <w:p w:rsidR="00154593" w:rsidRPr="00560EA3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г)</w:t>
      </w:r>
      <w:r w:rsidR="00154593" w:rsidRPr="00560EA3">
        <w:rPr>
          <w:rFonts w:ascii="Times New Roman" w:hAnsi="Times New Roman"/>
          <w:sz w:val="28"/>
          <w:szCs w:val="28"/>
        </w:rPr>
        <w:t xml:space="preserve"> заявку на кассовый расход (ф. 0531801); заявку на кассовый расход (сокращенную) (ф.0531851); заявку на получение наличных денег (ф. 0531802); заявку на получение денежных средств, перечисляемых на карту (ф. 0531243)</w:t>
      </w:r>
      <w:r w:rsidRPr="00560EA3">
        <w:rPr>
          <w:rFonts w:ascii="Times New Roman" w:hAnsi="Times New Roman"/>
          <w:sz w:val="28"/>
          <w:szCs w:val="28"/>
        </w:rPr>
        <w:t>.</w:t>
      </w:r>
    </w:p>
    <w:p w:rsidR="00154593" w:rsidRPr="00560EA3" w:rsidRDefault="00154593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593" w:rsidRPr="00560EA3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C301A" w:rsidRPr="00560EA3">
        <w:rPr>
          <w:rFonts w:ascii="Times New Roman" w:hAnsi="Times New Roman"/>
          <w:b/>
          <w:sz w:val="28"/>
          <w:szCs w:val="28"/>
        </w:rPr>
        <w:t>28</w:t>
      </w:r>
      <w:r w:rsidR="00462B41" w:rsidRPr="00560EA3">
        <w:rPr>
          <w:rFonts w:ascii="Times New Roman" w:hAnsi="Times New Roman"/>
          <w:b/>
          <w:sz w:val="28"/>
          <w:szCs w:val="28"/>
        </w:rPr>
        <w:t>.</w:t>
      </w:r>
      <w:r w:rsidR="00462B41" w:rsidRPr="00560EA3">
        <w:rPr>
          <w:rFonts w:ascii="Times New Roman" w:hAnsi="Times New Roman"/>
          <w:sz w:val="28"/>
          <w:szCs w:val="28"/>
        </w:rPr>
        <w:t xml:space="preserve"> </w:t>
      </w:r>
      <w:r w:rsidR="00154593" w:rsidRPr="00560EA3">
        <w:rPr>
          <w:rFonts w:ascii="Times New Roman" w:hAnsi="Times New Roman"/>
          <w:sz w:val="28"/>
          <w:szCs w:val="28"/>
        </w:rPr>
        <w:t>Бюджетное и автономное учреждение без согласия собственника распоряжаться нематериальными активами, относящимися к особо ценному движимому имуществу, закрепленному за ним собственником или приобретенному за счет выделенных собственником средств:</w:t>
      </w:r>
    </w:p>
    <w:p w:rsidR="00154593" w:rsidRPr="00560EA3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a)</w:t>
      </w:r>
      <w:r w:rsidR="00154593" w:rsidRPr="00560EA3">
        <w:rPr>
          <w:rFonts w:ascii="Times New Roman" w:hAnsi="Times New Roman"/>
          <w:sz w:val="28"/>
          <w:szCs w:val="28"/>
        </w:rPr>
        <w:t xml:space="preserve"> имеет право, если это закреплено в учетной политике учреждения</w:t>
      </w:r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60EA3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б)</w:t>
      </w:r>
      <w:r w:rsidR="00154593" w:rsidRPr="00560EA3">
        <w:rPr>
          <w:rFonts w:ascii="Times New Roman" w:hAnsi="Times New Roman"/>
          <w:sz w:val="28"/>
          <w:szCs w:val="28"/>
        </w:rPr>
        <w:t xml:space="preserve"> имеет право</w:t>
      </w:r>
      <w:r w:rsidRPr="00560EA3">
        <w:rPr>
          <w:rFonts w:ascii="Times New Roman" w:hAnsi="Times New Roman"/>
          <w:sz w:val="28"/>
          <w:szCs w:val="28"/>
        </w:rPr>
        <w:t>;</w:t>
      </w:r>
    </w:p>
    <w:p w:rsidR="00154593" w:rsidRPr="00574147" w:rsidRDefault="004B3855" w:rsidP="00560E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в)</w:t>
      </w:r>
      <w:r w:rsidR="00154593" w:rsidRPr="00574147">
        <w:rPr>
          <w:rFonts w:ascii="Times New Roman" w:hAnsi="Times New Roman"/>
          <w:sz w:val="28"/>
          <w:szCs w:val="28"/>
        </w:rPr>
        <w:t xml:space="preserve"> не вправе</w:t>
      </w:r>
      <w:r w:rsidRPr="00574147">
        <w:rPr>
          <w:rFonts w:ascii="Times New Roman" w:hAnsi="Times New Roman"/>
          <w:sz w:val="28"/>
          <w:szCs w:val="28"/>
        </w:rPr>
        <w:t>;</w:t>
      </w:r>
    </w:p>
    <w:p w:rsidR="00154593" w:rsidRDefault="004B385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EA3">
        <w:rPr>
          <w:rFonts w:ascii="Times New Roman" w:hAnsi="Times New Roman"/>
          <w:sz w:val="28"/>
          <w:szCs w:val="28"/>
        </w:rPr>
        <w:t>г)</w:t>
      </w:r>
      <w:r w:rsidR="00154593" w:rsidRPr="00560EA3">
        <w:rPr>
          <w:rFonts w:ascii="Times New Roman" w:hAnsi="Times New Roman"/>
          <w:sz w:val="28"/>
          <w:szCs w:val="28"/>
        </w:rPr>
        <w:t xml:space="preserve"> имеет право, если стоимость имущества не превышает 3 000 руб.</w:t>
      </w:r>
    </w:p>
    <w:p w:rsidR="002B2672" w:rsidRDefault="002B267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672" w:rsidRDefault="002B2672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765">
        <w:rPr>
          <w:rFonts w:ascii="Times New Roman" w:hAnsi="Times New Roman"/>
          <w:b/>
          <w:sz w:val="28"/>
          <w:szCs w:val="28"/>
        </w:rPr>
        <w:t>Вопрос № 29.</w:t>
      </w:r>
      <w:r>
        <w:rPr>
          <w:rFonts w:ascii="Times New Roman" w:hAnsi="Times New Roman"/>
          <w:sz w:val="28"/>
          <w:szCs w:val="28"/>
        </w:rPr>
        <w:t xml:space="preserve"> В системе КонсультантПлюс нет:</w:t>
      </w:r>
    </w:p>
    <w:p w:rsidR="002B2672" w:rsidRDefault="00C3376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B26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обзора изменений документа;</w:t>
      </w:r>
    </w:p>
    <w:p w:rsidR="00C33765" w:rsidRDefault="00C3376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обзора «Новости для бухгалтера»;</w:t>
      </w:r>
    </w:p>
    <w:p w:rsidR="00C33765" w:rsidRDefault="00C3376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обзора «Изменения налогового законодательства»;</w:t>
      </w:r>
    </w:p>
    <w:p w:rsidR="00C33765" w:rsidRPr="00574147" w:rsidRDefault="00C3376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lastRenderedPageBreak/>
        <w:t>г) обзора политических событий.</w:t>
      </w:r>
    </w:p>
    <w:p w:rsidR="00C33765" w:rsidRDefault="00C33765" w:rsidP="00560EA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3765" w:rsidRDefault="00C3376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№ 30. </w:t>
      </w:r>
      <w:r>
        <w:rPr>
          <w:rFonts w:ascii="Times New Roman" w:hAnsi="Times New Roman"/>
          <w:sz w:val="28"/>
          <w:szCs w:val="28"/>
        </w:rPr>
        <w:t>При выборе профиля «Бухгалтерия и кадры» список Быстрого поиска:</w:t>
      </w:r>
    </w:p>
    <w:p w:rsidR="00C33765" w:rsidRDefault="00C3376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 изменится по сравнению с другими профилями;</w:t>
      </w:r>
    </w:p>
    <w:p w:rsidR="00C33765" w:rsidRDefault="00C3376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всегда будет содержать только документы для бухгалтера и кадровика;</w:t>
      </w:r>
    </w:p>
    <w:p w:rsidR="00C33765" w:rsidRPr="00574147" w:rsidRDefault="00C3376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4147">
        <w:rPr>
          <w:rFonts w:ascii="Times New Roman" w:hAnsi="Times New Roman"/>
          <w:sz w:val="28"/>
          <w:szCs w:val="28"/>
        </w:rPr>
        <w:t>в) будет содержать в начале преимущественно консультации для бухгалтеров коммерческих организаций;</w:t>
      </w:r>
    </w:p>
    <w:p w:rsidR="00C33765" w:rsidRDefault="00C33765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всегда будет содержать только консультации из раздела «Финансовые и кадровые консультации».</w:t>
      </w:r>
    </w:p>
    <w:p w:rsidR="00574147" w:rsidRDefault="00574147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147" w:rsidRPr="004E6A47" w:rsidRDefault="00574147" w:rsidP="00574147">
      <w:pPr>
        <w:suppressAutoHyphens/>
        <w:autoSpaceDE w:val="0"/>
        <w:autoSpaceDN w:val="0"/>
        <w:adjustRightInd w:val="0"/>
        <w:jc w:val="both"/>
        <w:textAlignment w:val="center"/>
        <w:rPr>
          <w:b/>
          <w:sz w:val="22"/>
        </w:rPr>
      </w:pPr>
      <w:r>
        <w:rPr>
          <w:b/>
          <w:color w:val="000000"/>
          <w:sz w:val="22"/>
        </w:rPr>
        <w:t>_______________________________________________________________________________________Ответы на вопросы принимаются</w:t>
      </w:r>
      <w:r w:rsidRPr="00DC2A34">
        <w:rPr>
          <w:rFonts w:cs="FranklinGothicDemiC"/>
          <w:b/>
          <w:color w:val="000000"/>
          <w:sz w:val="22"/>
        </w:rPr>
        <w:t xml:space="preserve"> </w:t>
      </w:r>
      <w:r w:rsidRPr="00DC2A34">
        <w:rPr>
          <w:b/>
          <w:caps/>
          <w:color w:val="000000"/>
          <w:sz w:val="22"/>
        </w:rPr>
        <w:t>только</w:t>
      </w:r>
      <w:r w:rsidRPr="00DC2A34">
        <w:rPr>
          <w:rFonts w:cs="FranklinGothicDemiC"/>
          <w:b/>
          <w:color w:val="000000"/>
          <w:sz w:val="22"/>
        </w:rPr>
        <w:t xml:space="preserve"> </w:t>
      </w:r>
      <w:r w:rsidRPr="00DC2A34">
        <w:rPr>
          <w:b/>
          <w:color w:val="000000"/>
          <w:sz w:val="22"/>
        </w:rPr>
        <w:t>вместе</w:t>
      </w:r>
      <w:r w:rsidRPr="00DC2A34">
        <w:rPr>
          <w:rFonts w:cs="FranklinGothicDemiC"/>
          <w:b/>
          <w:color w:val="000000"/>
          <w:sz w:val="22"/>
        </w:rPr>
        <w:t xml:space="preserve"> </w:t>
      </w:r>
      <w:r w:rsidRPr="00DC2A34">
        <w:rPr>
          <w:b/>
          <w:color w:val="000000"/>
          <w:sz w:val="22"/>
        </w:rPr>
        <w:t>с</w:t>
      </w:r>
      <w:r w:rsidRPr="00DC2A34">
        <w:rPr>
          <w:rFonts w:cs="FranklinGothicDemiC"/>
          <w:b/>
          <w:color w:val="000000"/>
          <w:sz w:val="22"/>
        </w:rPr>
        <w:t xml:space="preserve"> </w:t>
      </w:r>
      <w:r>
        <w:rPr>
          <w:rFonts w:cs="FranklinGothicDemiC"/>
          <w:b/>
          <w:color w:val="000000"/>
          <w:sz w:val="22"/>
        </w:rPr>
        <w:t>заполненной заявкой</w:t>
      </w:r>
      <w:r w:rsidRPr="00DC2A34">
        <w:rPr>
          <w:rFonts w:cs="FranklinGothicDemiC"/>
          <w:b/>
          <w:color w:val="000000"/>
          <w:sz w:val="22"/>
        </w:rPr>
        <w:t xml:space="preserve"> </w:t>
      </w:r>
      <w:r w:rsidRPr="00DC2A34">
        <w:rPr>
          <w:b/>
          <w:color w:val="000000"/>
          <w:sz w:val="22"/>
        </w:rPr>
        <w:t>по</w:t>
      </w:r>
      <w:r w:rsidRPr="00DC2A34">
        <w:rPr>
          <w:rFonts w:cs="FranklinGothicDemiC"/>
          <w:b/>
          <w:color w:val="000000"/>
          <w:sz w:val="22"/>
        </w:rPr>
        <w:t xml:space="preserve"> </w:t>
      </w:r>
      <w:r w:rsidRPr="00DC2A34">
        <w:rPr>
          <w:b/>
          <w:color w:val="000000"/>
          <w:sz w:val="22"/>
        </w:rPr>
        <w:t>электронной</w:t>
      </w:r>
      <w:r w:rsidRPr="00DC2A34">
        <w:rPr>
          <w:rFonts w:cs="FranklinGothicDemiC"/>
          <w:b/>
          <w:color w:val="000000"/>
          <w:sz w:val="22"/>
        </w:rPr>
        <w:t xml:space="preserve"> </w:t>
      </w:r>
      <w:r w:rsidRPr="00DC2A34">
        <w:rPr>
          <w:b/>
          <w:color w:val="000000"/>
          <w:sz w:val="22"/>
        </w:rPr>
        <w:t xml:space="preserve">почте </w:t>
      </w:r>
      <w:hyperlink r:id="rId16" w:history="1">
        <w:r w:rsidR="004E6A47" w:rsidRPr="00DC3B2A">
          <w:rPr>
            <w:rStyle w:val="ad"/>
            <w:b/>
            <w:sz w:val="22"/>
            <w:lang w:val="en-US"/>
          </w:rPr>
          <w:t>konkurs</w:t>
        </w:r>
        <w:r w:rsidR="004E6A47" w:rsidRPr="00DC3B2A">
          <w:rPr>
            <w:rStyle w:val="ad"/>
            <w:rFonts w:cs="FranklinGothicDemiC"/>
            <w:b/>
            <w:sz w:val="22"/>
          </w:rPr>
          <w:t>@</w:t>
        </w:r>
        <w:r w:rsidR="004E6A47" w:rsidRPr="00DC3B2A">
          <w:rPr>
            <w:rStyle w:val="ad"/>
            <w:rFonts w:cs="FranklinGothicDemiC"/>
            <w:b/>
            <w:sz w:val="22"/>
            <w:lang w:val="en-US"/>
          </w:rPr>
          <w:t>kr</w:t>
        </w:r>
        <w:r w:rsidR="004E6A47" w:rsidRPr="00DC3B2A">
          <w:rPr>
            <w:rStyle w:val="ad"/>
            <w:rFonts w:cs="FranklinGothicDemiC"/>
            <w:b/>
            <w:sz w:val="22"/>
          </w:rPr>
          <w:t>cons.r</w:t>
        </w:r>
        <w:r w:rsidR="004E6A47" w:rsidRPr="00DC3B2A">
          <w:rPr>
            <w:rStyle w:val="ad"/>
            <w:rFonts w:cs="FranklinGothicDemiC"/>
            <w:b/>
            <w:sz w:val="22"/>
            <w:lang w:val="en-US"/>
          </w:rPr>
          <w:t>u</w:t>
        </w:r>
      </w:hyperlink>
      <w:r w:rsidR="004E6A47" w:rsidRPr="004E6A47">
        <w:rPr>
          <w:rFonts w:cs="FranklinGothicDemiC"/>
          <w:b/>
          <w:color w:val="000000"/>
          <w:sz w:val="22"/>
        </w:rPr>
        <w:t xml:space="preserve"> </w:t>
      </w:r>
      <w:r w:rsidRPr="00DC2A34">
        <w:rPr>
          <w:rFonts w:cs="FranklinGothicDemiC"/>
          <w:b/>
          <w:color w:val="000000"/>
          <w:sz w:val="22"/>
        </w:rPr>
        <w:t xml:space="preserve">или по адресу: г. </w:t>
      </w:r>
      <w:r w:rsidR="004E6A47">
        <w:rPr>
          <w:rFonts w:cs="FranklinGothicDemiC"/>
          <w:b/>
          <w:color w:val="000000"/>
          <w:sz w:val="22"/>
          <w:lang w:val="en-US"/>
        </w:rPr>
        <w:t>C</w:t>
      </w:r>
      <w:r w:rsidR="004E6A47">
        <w:rPr>
          <w:rFonts w:cs="FranklinGothicDemiC"/>
          <w:b/>
          <w:color w:val="000000"/>
          <w:sz w:val="22"/>
        </w:rPr>
        <w:t>евастополь</w:t>
      </w:r>
      <w:r w:rsidRPr="00DC2A34">
        <w:rPr>
          <w:rFonts w:cs="FranklinGothicDemiC"/>
          <w:b/>
          <w:color w:val="000000"/>
          <w:sz w:val="22"/>
        </w:rPr>
        <w:t xml:space="preserve">, ул. </w:t>
      </w:r>
      <w:r w:rsidR="004E6A47">
        <w:rPr>
          <w:rFonts w:cs="FranklinGothicDemiC"/>
          <w:b/>
          <w:color w:val="000000"/>
          <w:sz w:val="22"/>
        </w:rPr>
        <w:t>Володарского,</w:t>
      </w:r>
      <w:r w:rsidRPr="00DC2A34">
        <w:rPr>
          <w:rFonts w:cs="FranklinGothicDemiC"/>
          <w:b/>
          <w:color w:val="000000"/>
          <w:sz w:val="22"/>
        </w:rPr>
        <w:t xml:space="preserve"> д. </w:t>
      </w:r>
      <w:r w:rsidR="004E6A47">
        <w:rPr>
          <w:rFonts w:cs="FranklinGothicDemiC"/>
          <w:b/>
          <w:color w:val="000000"/>
          <w:sz w:val="22"/>
        </w:rPr>
        <w:t>3, 3 этаж</w:t>
      </w:r>
      <w:r w:rsidRPr="00DC2A34">
        <w:rPr>
          <w:rFonts w:cs="FranklinGothicDemiC"/>
          <w:b/>
          <w:color w:val="000000"/>
          <w:sz w:val="22"/>
        </w:rPr>
        <w:t>.</w:t>
      </w:r>
      <w:r w:rsidR="004E6A47">
        <w:rPr>
          <w:rFonts w:cs="FranklinGothicDemiC"/>
          <w:b/>
          <w:color w:val="000000"/>
          <w:sz w:val="22"/>
        </w:rPr>
        <w:t xml:space="preserve"> Также возможно участие онлайн </w:t>
      </w:r>
      <w:hyperlink r:id="rId17" w:history="1">
        <w:r w:rsidR="004E6A47" w:rsidRPr="004A383B">
          <w:rPr>
            <w:rStyle w:val="ad"/>
            <w:rFonts w:cs="FranklinGothicDemiC"/>
            <w:b/>
            <w:sz w:val="22"/>
            <w:lang w:val="en-US"/>
          </w:rPr>
          <w:t>sev</w:t>
        </w:r>
        <w:r w:rsidR="004E6A47" w:rsidRPr="004A383B">
          <w:rPr>
            <w:rStyle w:val="ad"/>
            <w:rFonts w:cs="FranklinGothicDemiC"/>
            <w:b/>
            <w:sz w:val="22"/>
          </w:rPr>
          <w:t>.</w:t>
        </w:r>
        <w:r w:rsidR="004E6A47" w:rsidRPr="004A383B">
          <w:rPr>
            <w:rStyle w:val="ad"/>
            <w:rFonts w:cs="FranklinGothicDemiC"/>
            <w:b/>
            <w:sz w:val="22"/>
            <w:lang w:val="en-US"/>
          </w:rPr>
          <w:t>konkurs</w:t>
        </w:r>
        <w:r w:rsidR="004E6A47" w:rsidRPr="004A383B">
          <w:rPr>
            <w:rStyle w:val="ad"/>
            <w:rFonts w:cs="FranklinGothicDemiC"/>
            <w:b/>
            <w:sz w:val="22"/>
          </w:rPr>
          <w:t>.</w:t>
        </w:r>
        <w:r w:rsidR="004E6A47" w:rsidRPr="004A383B">
          <w:rPr>
            <w:rStyle w:val="ad"/>
            <w:rFonts w:cs="FranklinGothicDemiC"/>
            <w:b/>
            <w:sz w:val="22"/>
            <w:lang w:val="en-US"/>
          </w:rPr>
          <w:t>vashkons</w:t>
        </w:r>
        <w:r w:rsidR="004E6A47" w:rsidRPr="004A383B">
          <w:rPr>
            <w:rStyle w:val="ad"/>
            <w:rFonts w:cs="FranklinGothicDemiC"/>
            <w:b/>
            <w:sz w:val="22"/>
          </w:rPr>
          <w:t>.</w:t>
        </w:r>
        <w:r w:rsidR="004E6A47" w:rsidRPr="004A383B">
          <w:rPr>
            <w:rStyle w:val="ad"/>
            <w:rFonts w:cs="FranklinGothicDemiC"/>
            <w:b/>
            <w:sz w:val="22"/>
            <w:lang w:val="en-US"/>
          </w:rPr>
          <w:t>ru</w:t>
        </w:r>
      </w:hyperlink>
      <w:r w:rsidR="004E6A47">
        <w:rPr>
          <w:rFonts w:cs="FranklinGothicDemiC"/>
          <w:b/>
          <w:color w:val="000000"/>
          <w:sz w:val="22"/>
        </w:rPr>
        <w:t>.</w:t>
      </w:r>
    </w:p>
    <w:p w:rsidR="00574147" w:rsidRPr="00C33765" w:rsidRDefault="00574147" w:rsidP="00560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74147" w:rsidRPr="00C33765" w:rsidSect="00E37860">
      <w:footerReference w:type="default" r:id="rId1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3F" w:rsidRDefault="005D423F" w:rsidP="00656DB0">
      <w:r>
        <w:separator/>
      </w:r>
    </w:p>
  </w:endnote>
  <w:endnote w:type="continuationSeparator" w:id="1">
    <w:p w:rsidR="005D423F" w:rsidRDefault="005D423F" w:rsidP="0065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GothicDemi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Dem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B0" w:rsidRDefault="00C50B5D">
    <w:pPr>
      <w:pStyle w:val="ab"/>
      <w:jc w:val="right"/>
    </w:pPr>
    <w:fldSimple w:instr=" PAGE   \* MERGEFORMAT ">
      <w:r w:rsidR="004A383B">
        <w:rPr>
          <w:noProof/>
        </w:rPr>
        <w:t>8</w:t>
      </w:r>
    </w:fldSimple>
  </w:p>
  <w:p w:rsidR="00656DB0" w:rsidRDefault="00656D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3F" w:rsidRDefault="005D423F" w:rsidP="00656DB0">
      <w:r>
        <w:separator/>
      </w:r>
    </w:p>
  </w:footnote>
  <w:footnote w:type="continuationSeparator" w:id="1">
    <w:p w:rsidR="005D423F" w:rsidRDefault="005D423F" w:rsidP="00656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265D"/>
    <w:multiLevelType w:val="hybridMultilevel"/>
    <w:tmpl w:val="468A8C86"/>
    <w:lvl w:ilvl="0" w:tplc="C03E8B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717F2"/>
    <w:multiLevelType w:val="hybridMultilevel"/>
    <w:tmpl w:val="C764E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26780"/>
    <w:multiLevelType w:val="hybridMultilevel"/>
    <w:tmpl w:val="E616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237"/>
    <w:rsid w:val="00026157"/>
    <w:rsid w:val="00035962"/>
    <w:rsid w:val="00036A90"/>
    <w:rsid w:val="0006043B"/>
    <w:rsid w:val="00066E0C"/>
    <w:rsid w:val="00080776"/>
    <w:rsid w:val="00094984"/>
    <w:rsid w:val="000B57EB"/>
    <w:rsid w:val="000B59F9"/>
    <w:rsid w:val="000B7578"/>
    <w:rsid w:val="000F1237"/>
    <w:rsid w:val="000F5B0A"/>
    <w:rsid w:val="00110395"/>
    <w:rsid w:val="00154593"/>
    <w:rsid w:val="00171709"/>
    <w:rsid w:val="00176308"/>
    <w:rsid w:val="001C00F9"/>
    <w:rsid w:val="001E50D9"/>
    <w:rsid w:val="00201E17"/>
    <w:rsid w:val="00265D62"/>
    <w:rsid w:val="002B2672"/>
    <w:rsid w:val="002B404F"/>
    <w:rsid w:val="002B7FCB"/>
    <w:rsid w:val="00312505"/>
    <w:rsid w:val="00331D37"/>
    <w:rsid w:val="003378DE"/>
    <w:rsid w:val="00337FBE"/>
    <w:rsid w:val="00350715"/>
    <w:rsid w:val="0035428F"/>
    <w:rsid w:val="00383B60"/>
    <w:rsid w:val="003C6831"/>
    <w:rsid w:val="003D4669"/>
    <w:rsid w:val="003F267B"/>
    <w:rsid w:val="003F6D66"/>
    <w:rsid w:val="003F7DB2"/>
    <w:rsid w:val="00410034"/>
    <w:rsid w:val="00413F52"/>
    <w:rsid w:val="00435D22"/>
    <w:rsid w:val="00452C37"/>
    <w:rsid w:val="004575E0"/>
    <w:rsid w:val="00462B41"/>
    <w:rsid w:val="00472F8F"/>
    <w:rsid w:val="00484B5D"/>
    <w:rsid w:val="0048517C"/>
    <w:rsid w:val="004A383B"/>
    <w:rsid w:val="004B09D1"/>
    <w:rsid w:val="004B3855"/>
    <w:rsid w:val="004C301A"/>
    <w:rsid w:val="004E5C24"/>
    <w:rsid w:val="004E6A47"/>
    <w:rsid w:val="005025A6"/>
    <w:rsid w:val="00536FA0"/>
    <w:rsid w:val="00560EA3"/>
    <w:rsid w:val="00574147"/>
    <w:rsid w:val="005C0CCF"/>
    <w:rsid w:val="005D423F"/>
    <w:rsid w:val="00610FDD"/>
    <w:rsid w:val="006452D7"/>
    <w:rsid w:val="00652F8A"/>
    <w:rsid w:val="00656DB0"/>
    <w:rsid w:val="006774CB"/>
    <w:rsid w:val="0068788E"/>
    <w:rsid w:val="006E2B70"/>
    <w:rsid w:val="006F0772"/>
    <w:rsid w:val="00734371"/>
    <w:rsid w:val="00754BB7"/>
    <w:rsid w:val="00773092"/>
    <w:rsid w:val="0079044B"/>
    <w:rsid w:val="007A77F8"/>
    <w:rsid w:val="007C42B3"/>
    <w:rsid w:val="007D7607"/>
    <w:rsid w:val="007F290A"/>
    <w:rsid w:val="00810DD4"/>
    <w:rsid w:val="00835243"/>
    <w:rsid w:val="00837046"/>
    <w:rsid w:val="00850ABE"/>
    <w:rsid w:val="008538C1"/>
    <w:rsid w:val="0087160D"/>
    <w:rsid w:val="00871A62"/>
    <w:rsid w:val="008851D9"/>
    <w:rsid w:val="008903A8"/>
    <w:rsid w:val="008C00D0"/>
    <w:rsid w:val="008D1F04"/>
    <w:rsid w:val="008D55E3"/>
    <w:rsid w:val="00900FE6"/>
    <w:rsid w:val="00904184"/>
    <w:rsid w:val="00911FFA"/>
    <w:rsid w:val="00925723"/>
    <w:rsid w:val="00954BF5"/>
    <w:rsid w:val="0097409C"/>
    <w:rsid w:val="00995A46"/>
    <w:rsid w:val="009C1882"/>
    <w:rsid w:val="009D0786"/>
    <w:rsid w:val="009D221F"/>
    <w:rsid w:val="009F3DE0"/>
    <w:rsid w:val="00A1584B"/>
    <w:rsid w:val="00A2282B"/>
    <w:rsid w:val="00A93BDD"/>
    <w:rsid w:val="00AF3B42"/>
    <w:rsid w:val="00AF70B4"/>
    <w:rsid w:val="00B165F5"/>
    <w:rsid w:val="00B44201"/>
    <w:rsid w:val="00B83E6A"/>
    <w:rsid w:val="00BA14EE"/>
    <w:rsid w:val="00BA4DEC"/>
    <w:rsid w:val="00BE04C2"/>
    <w:rsid w:val="00C071AF"/>
    <w:rsid w:val="00C0722D"/>
    <w:rsid w:val="00C20E5C"/>
    <w:rsid w:val="00C30735"/>
    <w:rsid w:val="00C33765"/>
    <w:rsid w:val="00C34305"/>
    <w:rsid w:val="00C50B5D"/>
    <w:rsid w:val="00C630FE"/>
    <w:rsid w:val="00C779DC"/>
    <w:rsid w:val="00C83ED8"/>
    <w:rsid w:val="00CA1334"/>
    <w:rsid w:val="00CC34A9"/>
    <w:rsid w:val="00CC415E"/>
    <w:rsid w:val="00CC66DB"/>
    <w:rsid w:val="00CE4DA0"/>
    <w:rsid w:val="00D201EA"/>
    <w:rsid w:val="00D47C25"/>
    <w:rsid w:val="00D73E31"/>
    <w:rsid w:val="00D80EEE"/>
    <w:rsid w:val="00D92193"/>
    <w:rsid w:val="00DA3B79"/>
    <w:rsid w:val="00DE6FC2"/>
    <w:rsid w:val="00DF5DCA"/>
    <w:rsid w:val="00E03862"/>
    <w:rsid w:val="00E336EA"/>
    <w:rsid w:val="00E37860"/>
    <w:rsid w:val="00E719F3"/>
    <w:rsid w:val="00E82BF7"/>
    <w:rsid w:val="00EB3258"/>
    <w:rsid w:val="00F1603D"/>
    <w:rsid w:val="00F5522B"/>
    <w:rsid w:val="00F855B9"/>
    <w:rsid w:val="00F9042D"/>
    <w:rsid w:val="00FA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3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2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123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D80EEE"/>
    <w:pPr>
      <w:ind w:left="720"/>
      <w:contextualSpacing/>
    </w:pPr>
  </w:style>
  <w:style w:type="paragraph" w:customStyle="1" w:styleId="ConsPlusNormal">
    <w:name w:val="ConsPlusNormal"/>
    <w:uiPriority w:val="99"/>
    <w:rsid w:val="00413F52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413F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6">
    <w:name w:val="annotation reference"/>
    <w:basedOn w:val="a0"/>
    <w:uiPriority w:val="99"/>
    <w:rsid w:val="00176308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176308"/>
    <w:rPr>
      <w:rFonts w:ascii="Times New Roman" w:eastAsia="Batang" w:hAnsi="Times New Roman"/>
      <w:sz w:val="20"/>
      <w:szCs w:val="20"/>
      <w:lang w:eastAsia="ko-KR"/>
    </w:rPr>
  </w:style>
  <w:style w:type="character" w:customStyle="1" w:styleId="a8">
    <w:name w:val="Текст примечания Знак"/>
    <w:basedOn w:val="a0"/>
    <w:link w:val="a7"/>
    <w:uiPriority w:val="99"/>
    <w:locked/>
    <w:rsid w:val="00176308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Bodytext2">
    <w:name w:val="Body text (2)"/>
    <w:basedOn w:val="a0"/>
    <w:uiPriority w:val="99"/>
    <w:rsid w:val="002B7FCB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656D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6DB0"/>
    <w:rPr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656D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6DB0"/>
    <w:rPr>
      <w:sz w:val="24"/>
      <w:szCs w:val="24"/>
      <w:lang w:eastAsia="en-US"/>
    </w:rPr>
  </w:style>
  <w:style w:type="character" w:styleId="ad">
    <w:name w:val="Hyperlink"/>
    <w:basedOn w:val="a0"/>
    <w:uiPriority w:val="99"/>
    <w:unhideWhenUsed/>
    <w:rsid w:val="004E6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A760FA64571F6F192006B89CF96D46FF2AD6F88E341FAA392BAD0F261E530D3075913040063CB14q3D1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760FA64571F6F19200778AD196D46FF2AD6080E747FAA392BAD0F261qED5I" TargetMode="External"/><Relationship Id="rId17" Type="http://schemas.openxmlformats.org/officeDocument/2006/relationships/hyperlink" Target="http://sev.konkurs.vashkon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kurs@krcon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760FA64571F6F192006B89CF96D46FF2AD6F88E341FAA392BAD0F261E530D3075913040063CB14q3D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A3FE808F2A6AC8329A7F93E8CE7C88E820C1796D2DF20EF630E83E1C6366911B24EC42D4132D1B13655B72B0404ADD46C1704EA554XCgBH" TargetMode="External"/><Relationship Id="rId10" Type="http://schemas.openxmlformats.org/officeDocument/2006/relationships/hyperlink" Target="consultantplus://offline/ref=CA760FA64571F6F19200778AD196D46FF2AD6080E747FAA392BAD0F261qED5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760FA64571F6F192006B89CF96D46FF2AD6F88E341FAA392BAD0F261E530D3075913040063CB14q3D1I" TargetMode="External"/><Relationship Id="rId14" Type="http://schemas.openxmlformats.org/officeDocument/2006/relationships/hyperlink" Target="consultantplus://offline/ref=CA760FA64571F6F19200778AD196D46FF2AD6080E747FAA392BAD0F261qED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D8E1-55A2-459C-8905-60D5CFE0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1 тура II Севастопольского регионального конкурса</vt:lpstr>
    </vt:vector>
  </TitlesOfParts>
  <Company/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1 тура II Севастопольского регионального конкурса</dc:title>
  <dc:subject/>
  <dc:creator>Марина</dc:creator>
  <cp:keywords/>
  <dc:description/>
  <cp:lastModifiedBy>Аулин</cp:lastModifiedBy>
  <cp:revision>15</cp:revision>
  <cp:lastPrinted>2019-04-05T13:47:00Z</cp:lastPrinted>
  <dcterms:created xsi:type="dcterms:W3CDTF">2019-04-10T17:51:00Z</dcterms:created>
  <dcterms:modified xsi:type="dcterms:W3CDTF">2019-04-15T09:27:00Z</dcterms:modified>
</cp:coreProperties>
</file>